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5A" w:rsidRDefault="00D161D4">
      <w:pPr>
        <w:pStyle w:val="20"/>
        <w:framePr w:wrap="none" w:vAnchor="page" w:hAnchor="page" w:x="694" w:y="1130"/>
        <w:shd w:val="clear" w:color="auto" w:fill="auto"/>
        <w:spacing w:line="260" w:lineRule="exact"/>
        <w:ind w:left="1040"/>
        <w:jc w:val="left"/>
      </w:pPr>
      <w:r>
        <w:rPr>
          <w:rStyle w:val="21"/>
        </w:rPr>
        <w:t>Образовательная область «Речевое развитие»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261"/>
        <w:gridCol w:w="2568"/>
      </w:tblGrid>
      <w:tr w:rsidR="0071775A" w:rsidTr="00C64D7D">
        <w:trPr>
          <w:trHeight w:hRule="exact" w:val="68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20" w:lineRule="exact"/>
              <w:jc w:val="center"/>
              <w:rPr>
                <w:sz w:val="28"/>
              </w:rPr>
            </w:pPr>
            <w:r w:rsidRPr="00C64D7D">
              <w:rPr>
                <w:rStyle w:val="211pt"/>
                <w:sz w:val="28"/>
              </w:rPr>
              <w:t>Уровни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20" w:lineRule="exact"/>
              <w:jc w:val="center"/>
              <w:rPr>
                <w:sz w:val="28"/>
              </w:rPr>
            </w:pPr>
            <w:r w:rsidRPr="00C64D7D">
              <w:rPr>
                <w:rStyle w:val="211pt"/>
                <w:sz w:val="28"/>
              </w:rPr>
              <w:t>Начало года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20" w:lineRule="exact"/>
              <w:jc w:val="center"/>
              <w:rPr>
                <w:sz w:val="28"/>
              </w:rPr>
            </w:pPr>
            <w:r w:rsidRPr="00C64D7D">
              <w:rPr>
                <w:rStyle w:val="211pt"/>
                <w:sz w:val="28"/>
              </w:rPr>
              <w:t>Конец года</w:t>
            </w:r>
          </w:p>
        </w:tc>
      </w:tr>
      <w:tr w:rsidR="0071775A" w:rsidTr="00C64D7D">
        <w:trPr>
          <w:trHeight w:hRule="exact" w:val="66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10" w:lineRule="exact"/>
              <w:jc w:val="left"/>
              <w:rPr>
                <w:sz w:val="28"/>
              </w:rPr>
            </w:pPr>
            <w:r w:rsidRPr="00C64D7D">
              <w:rPr>
                <w:rStyle w:val="2105pt"/>
                <w:sz w:val="28"/>
              </w:rPr>
              <w:t>Низкий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10" w:lineRule="exact"/>
              <w:jc w:val="left"/>
              <w:rPr>
                <w:sz w:val="28"/>
              </w:rPr>
            </w:pPr>
            <w:r w:rsidRPr="00C64D7D">
              <w:rPr>
                <w:rStyle w:val="2105pt"/>
                <w:sz w:val="28"/>
              </w:rPr>
              <w:t>36%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10" w:lineRule="exact"/>
              <w:jc w:val="left"/>
              <w:rPr>
                <w:sz w:val="28"/>
              </w:rPr>
            </w:pPr>
            <w:r w:rsidRPr="00C64D7D">
              <w:rPr>
                <w:rStyle w:val="2105pt"/>
                <w:sz w:val="28"/>
              </w:rPr>
              <w:t>18%</w:t>
            </w:r>
          </w:p>
        </w:tc>
      </w:tr>
      <w:tr w:rsidR="0071775A" w:rsidTr="00C64D7D">
        <w:trPr>
          <w:trHeight w:hRule="exact" w:val="66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10" w:lineRule="exact"/>
              <w:jc w:val="left"/>
              <w:rPr>
                <w:sz w:val="28"/>
              </w:rPr>
            </w:pPr>
            <w:r w:rsidRPr="00C64D7D">
              <w:rPr>
                <w:rStyle w:val="2105pt"/>
                <w:sz w:val="28"/>
              </w:rPr>
              <w:t>Средний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10" w:lineRule="exact"/>
              <w:jc w:val="left"/>
              <w:rPr>
                <w:sz w:val="28"/>
              </w:rPr>
            </w:pPr>
            <w:r w:rsidRPr="00C64D7D">
              <w:rPr>
                <w:rStyle w:val="2105pt"/>
                <w:sz w:val="28"/>
              </w:rPr>
              <w:t>47%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10" w:lineRule="exact"/>
              <w:jc w:val="left"/>
              <w:rPr>
                <w:sz w:val="28"/>
              </w:rPr>
            </w:pPr>
            <w:r w:rsidRPr="00C64D7D">
              <w:rPr>
                <w:rStyle w:val="2105pt"/>
                <w:sz w:val="28"/>
              </w:rPr>
              <w:t>47%</w:t>
            </w:r>
          </w:p>
        </w:tc>
      </w:tr>
      <w:tr w:rsidR="0071775A" w:rsidTr="00C64D7D">
        <w:trPr>
          <w:trHeight w:hRule="exact" w:val="68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10" w:lineRule="exact"/>
              <w:jc w:val="left"/>
              <w:rPr>
                <w:sz w:val="28"/>
              </w:rPr>
            </w:pPr>
            <w:r w:rsidRPr="00C64D7D">
              <w:rPr>
                <w:rStyle w:val="2105pt"/>
                <w:sz w:val="28"/>
              </w:rPr>
              <w:t>Высокий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10" w:lineRule="exact"/>
              <w:jc w:val="left"/>
              <w:rPr>
                <w:sz w:val="28"/>
              </w:rPr>
            </w:pPr>
            <w:r w:rsidRPr="00C64D7D">
              <w:rPr>
                <w:rStyle w:val="2105pt"/>
                <w:sz w:val="28"/>
              </w:rPr>
              <w:t>17%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75A" w:rsidRPr="00C64D7D" w:rsidRDefault="00D161D4" w:rsidP="00C64D7D">
            <w:pPr>
              <w:pStyle w:val="20"/>
              <w:framePr w:w="6821" w:h="2698" w:wrap="none" w:vAnchor="page" w:hAnchor="page" w:x="2710" w:y="1832"/>
              <w:shd w:val="clear" w:color="auto" w:fill="auto"/>
              <w:spacing w:line="210" w:lineRule="exact"/>
              <w:jc w:val="left"/>
              <w:rPr>
                <w:sz w:val="28"/>
              </w:rPr>
            </w:pPr>
            <w:r w:rsidRPr="00C64D7D">
              <w:rPr>
                <w:rStyle w:val="2105pt"/>
                <w:sz w:val="28"/>
              </w:rPr>
              <w:t>35%</w:t>
            </w:r>
          </w:p>
        </w:tc>
      </w:tr>
    </w:tbl>
    <w:p w:rsidR="0071775A" w:rsidRPr="00C64D7D" w:rsidRDefault="00D161D4">
      <w:pPr>
        <w:pStyle w:val="20"/>
        <w:framePr w:w="10579" w:h="10209" w:hRule="exact" w:wrap="none" w:vAnchor="page" w:hAnchor="page" w:x="694" w:y="5092"/>
        <w:shd w:val="clear" w:color="auto" w:fill="auto"/>
        <w:spacing w:after="360" w:line="485" w:lineRule="exact"/>
        <w:ind w:left="1040" w:right="200" w:firstLine="420"/>
        <w:rPr>
          <w:sz w:val="28"/>
        </w:rPr>
      </w:pPr>
      <w:r w:rsidRPr="00C64D7D">
        <w:rPr>
          <w:sz w:val="28"/>
        </w:rPr>
        <w:t>Таким образом, намечена общая тенденция в динамике освоения детьми Программы. Однако, есть проблемы в содержании образования и в частности в региональном аспекте. Поэтому нужен отбор этого содержания и внедрение его в практику более широко.</w:t>
      </w:r>
    </w:p>
    <w:p w:rsidR="0071775A" w:rsidRPr="00C64D7D" w:rsidRDefault="00D161D4">
      <w:pPr>
        <w:pStyle w:val="50"/>
        <w:framePr w:w="10579" w:h="10209" w:hRule="exact" w:wrap="none" w:vAnchor="page" w:hAnchor="page" w:x="694" w:y="5092"/>
        <w:shd w:val="clear" w:color="auto" w:fill="auto"/>
        <w:spacing w:before="0" w:after="186" w:line="260" w:lineRule="exact"/>
        <w:ind w:left="2980"/>
        <w:rPr>
          <w:sz w:val="28"/>
        </w:rPr>
      </w:pPr>
      <w:r w:rsidRPr="00C64D7D">
        <w:rPr>
          <w:sz w:val="28"/>
        </w:rPr>
        <w:t>Результаты профессионального мастерства</w:t>
      </w:r>
    </w:p>
    <w:p w:rsidR="0071775A" w:rsidRPr="00C64D7D" w:rsidRDefault="00D161D4">
      <w:pPr>
        <w:pStyle w:val="20"/>
        <w:framePr w:w="10579" w:h="10209" w:hRule="exact" w:wrap="none" w:vAnchor="page" w:hAnchor="page" w:x="694" w:y="5092"/>
        <w:shd w:val="clear" w:color="auto" w:fill="auto"/>
        <w:spacing w:after="180" w:line="480" w:lineRule="exact"/>
        <w:ind w:left="1040" w:right="200" w:firstLine="420"/>
        <w:rPr>
          <w:sz w:val="28"/>
        </w:rPr>
      </w:pPr>
      <w:r w:rsidRPr="00C64D7D">
        <w:rPr>
          <w:sz w:val="28"/>
        </w:rPr>
        <w:t>Педагоги ДОУ уделяют внимание повышению своей квалификации и самообразованию, планируют пройти аттестацию. В детском саду проходят семинары, консультации по вопросам реализации ФГОС ДО.</w:t>
      </w:r>
    </w:p>
    <w:p w:rsidR="0071775A" w:rsidRPr="00C64D7D" w:rsidRDefault="00D161D4">
      <w:pPr>
        <w:pStyle w:val="20"/>
        <w:framePr w:w="10579" w:h="10209" w:hRule="exact" w:wrap="none" w:vAnchor="page" w:hAnchor="page" w:x="694" w:y="5092"/>
        <w:shd w:val="clear" w:color="auto" w:fill="auto"/>
        <w:spacing w:after="184" w:line="480" w:lineRule="exact"/>
        <w:ind w:left="1040" w:right="200" w:firstLine="420"/>
        <w:rPr>
          <w:sz w:val="28"/>
        </w:rPr>
      </w:pPr>
      <w:r w:rsidRPr="00C64D7D">
        <w:rPr>
          <w:rStyle w:val="22"/>
          <w:sz w:val="28"/>
        </w:rPr>
        <w:t>Проблемы:</w:t>
      </w:r>
      <w:r w:rsidRPr="00C64D7D">
        <w:rPr>
          <w:sz w:val="28"/>
        </w:rPr>
        <w:t xml:space="preserve"> освоение регионального содержания образования, внедрение новых эффективных технологий, организация современной предметно</w:t>
      </w:r>
      <w:r w:rsidR="00C64D7D">
        <w:rPr>
          <w:sz w:val="28"/>
        </w:rPr>
        <w:t xml:space="preserve"> </w:t>
      </w:r>
      <w:r w:rsidRPr="00C64D7D">
        <w:rPr>
          <w:sz w:val="28"/>
        </w:rPr>
        <w:softHyphen/>
        <w:t>пространственной среды в приспособленных условиях.</w:t>
      </w:r>
    </w:p>
    <w:p w:rsidR="0071775A" w:rsidRPr="00C64D7D" w:rsidRDefault="00D161D4">
      <w:pPr>
        <w:pStyle w:val="20"/>
        <w:framePr w:w="10579" w:h="10209" w:hRule="exact" w:wrap="none" w:vAnchor="page" w:hAnchor="page" w:x="694" w:y="5092"/>
        <w:shd w:val="clear" w:color="auto" w:fill="auto"/>
        <w:spacing w:line="475" w:lineRule="exact"/>
        <w:ind w:left="1040" w:right="200" w:firstLine="420"/>
        <w:rPr>
          <w:sz w:val="28"/>
        </w:rPr>
      </w:pPr>
      <w:r w:rsidRPr="00C64D7D">
        <w:rPr>
          <w:sz w:val="28"/>
        </w:rPr>
        <w:t>Педагоги не всегда учитывают значение природы родного края, краеведения. В группах недостаточное количество комнатных растений, на участке нет огорода для трудовых действий детей и организации наблюдений.</w:t>
      </w:r>
    </w:p>
    <w:p w:rsidR="0071775A" w:rsidRPr="00C64D7D" w:rsidRDefault="00D161D4">
      <w:pPr>
        <w:pStyle w:val="20"/>
        <w:framePr w:w="10579" w:h="10209" w:hRule="exact" w:wrap="none" w:vAnchor="page" w:hAnchor="page" w:x="694" w:y="5092"/>
        <w:shd w:val="clear" w:color="auto" w:fill="auto"/>
        <w:spacing w:line="480" w:lineRule="exact"/>
        <w:ind w:left="1040" w:right="200" w:firstLine="420"/>
        <w:rPr>
          <w:sz w:val="28"/>
        </w:rPr>
      </w:pPr>
      <w:r w:rsidRPr="00C64D7D">
        <w:rPr>
          <w:sz w:val="28"/>
        </w:rPr>
        <w:t>Есть проблемы в обучении старших детей русскому языку. Воспитателям стоит обратить внимание на собственную речь, не всегда грамотную.</w:t>
      </w:r>
    </w:p>
    <w:p w:rsidR="0071775A" w:rsidRDefault="00D161D4">
      <w:pPr>
        <w:pStyle w:val="20"/>
        <w:framePr w:w="10579" w:h="10209" w:hRule="exact" w:wrap="none" w:vAnchor="page" w:hAnchor="page" w:x="694" w:y="5092"/>
        <w:shd w:val="clear" w:color="auto" w:fill="auto"/>
        <w:spacing w:line="480" w:lineRule="exact"/>
        <w:ind w:left="1040" w:right="200" w:firstLine="420"/>
      </w:pPr>
      <w:r w:rsidRPr="00C64D7D">
        <w:rPr>
          <w:sz w:val="28"/>
        </w:rPr>
        <w:t>Следует больше внимания уделить развитию творчества детей в продуктивных видах деятельности.</w:t>
      </w:r>
    </w:p>
    <w:p w:rsidR="0071775A" w:rsidRDefault="00D161D4">
      <w:pPr>
        <w:pStyle w:val="a5"/>
        <w:framePr w:w="9394" w:h="219" w:hRule="exact" w:wrap="none" w:vAnchor="page" w:hAnchor="page" w:x="1712" w:y="15711"/>
        <w:shd w:val="clear" w:color="auto" w:fill="auto"/>
        <w:spacing w:line="190" w:lineRule="exact"/>
        <w:jc w:val="center"/>
      </w:pPr>
      <w:r>
        <w:t>9</w:t>
      </w:r>
    </w:p>
    <w:p w:rsidR="0071775A" w:rsidRDefault="0071775A">
      <w:pPr>
        <w:rPr>
          <w:sz w:val="2"/>
          <w:szCs w:val="2"/>
        </w:rPr>
        <w:sectPr w:rsidR="0071775A" w:rsidSect="00C64D7D">
          <w:pgSz w:w="11900" w:h="16840"/>
          <w:pgMar w:top="360" w:right="360" w:bottom="360" w:left="360" w:header="0" w:footer="3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noEndnote/>
          <w:docGrid w:linePitch="360"/>
        </w:sectPr>
      </w:pP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shd w:val="clear" w:color="auto" w:fill="auto"/>
        <w:spacing w:after="345"/>
        <w:ind w:left="1200" w:firstLine="380"/>
        <w:jc w:val="left"/>
        <w:rPr>
          <w:sz w:val="28"/>
        </w:rPr>
      </w:pPr>
      <w:r w:rsidRPr="00C64D7D">
        <w:rPr>
          <w:sz w:val="28"/>
        </w:rPr>
        <w:lastRenderedPageBreak/>
        <w:t>Работа по взаимодействию ДОУ и семьи должна быть расширила и углублена.</w:t>
      </w:r>
    </w:p>
    <w:p w:rsidR="0071775A" w:rsidRPr="00C64D7D" w:rsidRDefault="00D161D4" w:rsidP="00C64D7D">
      <w:pPr>
        <w:pStyle w:val="60"/>
        <w:framePr w:w="10579" w:h="15121" w:hRule="exact" w:wrap="none" w:vAnchor="page" w:hAnchor="page" w:x="633" w:y="1079"/>
        <w:shd w:val="clear" w:color="auto" w:fill="auto"/>
        <w:spacing w:before="0" w:after="428" w:line="260" w:lineRule="exact"/>
        <w:ind w:left="1880"/>
        <w:rPr>
          <w:sz w:val="28"/>
        </w:rPr>
      </w:pPr>
      <w:r w:rsidRPr="00C64D7D">
        <w:rPr>
          <w:sz w:val="28"/>
        </w:rPr>
        <w:t>4.Концепция желаемого будущего состояния ОО как системы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shd w:val="clear" w:color="auto" w:fill="auto"/>
        <w:ind w:left="1060" w:firstLine="520"/>
        <w:jc w:val="left"/>
        <w:rPr>
          <w:sz w:val="28"/>
        </w:rPr>
      </w:pPr>
      <w:r w:rsidRPr="00C64D7D">
        <w:rPr>
          <w:sz w:val="28"/>
        </w:rPr>
        <w:t>Концептуальными направлениями</w:t>
      </w:r>
      <w:r w:rsidR="000237DE">
        <w:rPr>
          <w:sz w:val="28"/>
        </w:rPr>
        <w:t xml:space="preserve"> развития деятельности МКДОУ №17</w:t>
      </w:r>
      <w:r w:rsidRPr="00C64D7D">
        <w:rPr>
          <w:sz w:val="28"/>
        </w:rPr>
        <w:t xml:space="preserve"> «</w:t>
      </w:r>
      <w:r w:rsidR="000237DE">
        <w:rPr>
          <w:sz w:val="28"/>
        </w:rPr>
        <w:t>Анжи</w:t>
      </w:r>
      <w:bookmarkStart w:id="0" w:name="_GoBack"/>
      <w:bookmarkEnd w:id="0"/>
      <w:r w:rsidRPr="00C64D7D">
        <w:rPr>
          <w:sz w:val="28"/>
        </w:rPr>
        <w:t>» служат: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shd w:val="clear" w:color="auto" w:fill="auto"/>
        <w:ind w:left="1060" w:right="380" w:firstLine="140"/>
        <w:rPr>
          <w:sz w:val="28"/>
        </w:rPr>
      </w:pPr>
      <w:r w:rsidRPr="00C64D7D">
        <w:rPr>
          <w:sz w:val="28"/>
        </w:rPr>
        <w:t>- 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 на формирование ключевых компетенций дошкольников;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shd w:val="clear" w:color="auto" w:fill="auto"/>
        <w:tabs>
          <w:tab w:val="left" w:pos="4056"/>
          <w:tab w:val="left" w:pos="6149"/>
          <w:tab w:val="left" w:pos="8770"/>
        </w:tabs>
        <w:ind w:left="1060" w:firstLine="140"/>
        <w:rPr>
          <w:sz w:val="28"/>
        </w:rPr>
      </w:pPr>
      <w:r w:rsidRPr="00C64D7D">
        <w:rPr>
          <w:sz w:val="28"/>
        </w:rPr>
        <w:t>-использование</w:t>
      </w:r>
      <w:r w:rsidRPr="00C64D7D">
        <w:rPr>
          <w:sz w:val="28"/>
        </w:rPr>
        <w:tab/>
        <w:t>здоровье</w:t>
      </w:r>
      <w:r w:rsidRPr="00C64D7D">
        <w:rPr>
          <w:sz w:val="28"/>
        </w:rPr>
        <w:tab/>
        <w:t>сберегающих</w:t>
      </w:r>
      <w:r w:rsidRPr="00C64D7D">
        <w:rPr>
          <w:sz w:val="28"/>
        </w:rPr>
        <w:tab/>
        <w:t>технологий;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numPr>
          <w:ilvl w:val="0"/>
          <w:numId w:val="1"/>
        </w:numPr>
        <w:shd w:val="clear" w:color="auto" w:fill="auto"/>
        <w:tabs>
          <w:tab w:val="left" w:pos="1333"/>
        </w:tabs>
        <w:ind w:left="1060" w:right="380"/>
        <w:rPr>
          <w:sz w:val="28"/>
        </w:rPr>
      </w:pPr>
      <w:r w:rsidRPr="00C64D7D">
        <w:rPr>
          <w:sz w:val="28"/>
        </w:rPr>
        <w:t>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numPr>
          <w:ilvl w:val="0"/>
          <w:numId w:val="1"/>
        </w:numPr>
        <w:shd w:val="clear" w:color="auto" w:fill="auto"/>
        <w:tabs>
          <w:tab w:val="left" w:pos="1323"/>
        </w:tabs>
        <w:ind w:left="1060" w:right="380"/>
        <w:rPr>
          <w:sz w:val="28"/>
        </w:rPr>
      </w:pPr>
      <w:r w:rsidRPr="00C64D7D">
        <w:rPr>
          <w:sz w:val="28"/>
        </w:rPr>
        <w:t>построение дифференцированной модели повышения профессионального уровня педагогов;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shd w:val="clear" w:color="auto" w:fill="auto"/>
        <w:tabs>
          <w:tab w:val="left" w:pos="3490"/>
        </w:tabs>
        <w:ind w:left="1060" w:firstLine="140"/>
        <w:rPr>
          <w:sz w:val="28"/>
        </w:rPr>
      </w:pPr>
      <w:r w:rsidRPr="00C64D7D">
        <w:rPr>
          <w:sz w:val="28"/>
        </w:rPr>
        <w:t>-расширение</w:t>
      </w:r>
      <w:r w:rsidRPr="00C64D7D">
        <w:rPr>
          <w:sz w:val="28"/>
        </w:rPr>
        <w:tab/>
        <w:t>спектра дополнительных образовательных услуг;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numPr>
          <w:ilvl w:val="0"/>
          <w:numId w:val="1"/>
        </w:numPr>
        <w:shd w:val="clear" w:color="auto" w:fill="auto"/>
        <w:tabs>
          <w:tab w:val="left" w:pos="1318"/>
        </w:tabs>
        <w:ind w:left="1060"/>
        <w:rPr>
          <w:sz w:val="28"/>
        </w:rPr>
      </w:pPr>
      <w:r w:rsidRPr="00C64D7D">
        <w:rPr>
          <w:sz w:val="28"/>
        </w:rPr>
        <w:t>укрепление материально-технической базы МКДОУ.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shd w:val="clear" w:color="auto" w:fill="auto"/>
        <w:ind w:left="1060" w:firstLine="520"/>
        <w:jc w:val="left"/>
        <w:rPr>
          <w:sz w:val="28"/>
        </w:rPr>
      </w:pPr>
      <w:r w:rsidRPr="00C64D7D">
        <w:rPr>
          <w:sz w:val="28"/>
        </w:rPr>
        <w:t>Кроме того, будет наблюдаться: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numPr>
          <w:ilvl w:val="0"/>
          <w:numId w:val="2"/>
        </w:numPr>
        <w:shd w:val="clear" w:color="auto" w:fill="auto"/>
        <w:tabs>
          <w:tab w:val="left" w:pos="1232"/>
        </w:tabs>
        <w:ind w:left="1200" w:right="380" w:hanging="360"/>
        <w:rPr>
          <w:sz w:val="28"/>
        </w:rPr>
      </w:pPr>
      <w:r w:rsidRPr="00C64D7D">
        <w:rPr>
          <w:sz w:val="28"/>
        </w:rPr>
        <w:t>улучшение инновационного потенциала и климата в педагогическом коллективе, включенность педагогов в экспериментальную и поисковую деятельность;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numPr>
          <w:ilvl w:val="0"/>
          <w:numId w:val="2"/>
        </w:numPr>
        <w:shd w:val="clear" w:color="auto" w:fill="auto"/>
        <w:tabs>
          <w:tab w:val="left" w:pos="1232"/>
        </w:tabs>
        <w:ind w:left="1200" w:right="380" w:hanging="360"/>
        <w:rPr>
          <w:sz w:val="28"/>
        </w:rPr>
      </w:pPr>
      <w:r w:rsidRPr="00C64D7D">
        <w:rPr>
          <w:sz w:val="28"/>
        </w:rPr>
        <w:t>качественно, эффективно и продуктивно реализовываться образовательная программа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numPr>
          <w:ilvl w:val="0"/>
          <w:numId w:val="2"/>
        </w:numPr>
        <w:shd w:val="clear" w:color="auto" w:fill="auto"/>
        <w:tabs>
          <w:tab w:val="left" w:pos="1232"/>
        </w:tabs>
        <w:ind w:left="1200" w:right="380" w:hanging="360"/>
        <w:rPr>
          <w:sz w:val="28"/>
        </w:rPr>
      </w:pPr>
      <w:r w:rsidRPr="00C64D7D">
        <w:rPr>
          <w:sz w:val="28"/>
        </w:rPr>
        <w:t>улучшение системы физкультурно-оздоровительной работы в ОУ с учетом личных потребностей детей, родителей, педагогов;</w:t>
      </w:r>
    </w:p>
    <w:p w:rsidR="0071775A" w:rsidRPr="00C64D7D" w:rsidRDefault="00D161D4" w:rsidP="00C64D7D">
      <w:pPr>
        <w:pStyle w:val="20"/>
        <w:framePr w:w="10579" w:h="15121" w:hRule="exact" w:wrap="none" w:vAnchor="page" w:hAnchor="page" w:x="633" w:y="1079"/>
        <w:numPr>
          <w:ilvl w:val="0"/>
          <w:numId w:val="2"/>
        </w:numPr>
        <w:shd w:val="clear" w:color="auto" w:fill="auto"/>
        <w:tabs>
          <w:tab w:val="left" w:pos="1232"/>
        </w:tabs>
        <w:ind w:left="1200" w:hanging="360"/>
        <w:rPr>
          <w:sz w:val="28"/>
        </w:rPr>
      </w:pPr>
      <w:r w:rsidRPr="00C64D7D">
        <w:rPr>
          <w:sz w:val="28"/>
        </w:rPr>
        <w:t>совершенствуется система мониторинга;</w:t>
      </w:r>
    </w:p>
    <w:p w:rsidR="0071775A" w:rsidRDefault="00D161D4" w:rsidP="00C64D7D">
      <w:pPr>
        <w:pStyle w:val="20"/>
        <w:framePr w:w="10579" w:h="15121" w:hRule="exact" w:wrap="none" w:vAnchor="page" w:hAnchor="page" w:x="633" w:y="1079"/>
        <w:numPr>
          <w:ilvl w:val="0"/>
          <w:numId w:val="2"/>
        </w:numPr>
        <w:shd w:val="clear" w:color="auto" w:fill="auto"/>
        <w:tabs>
          <w:tab w:val="left" w:pos="1232"/>
        </w:tabs>
        <w:ind w:left="1200" w:right="380" w:hanging="360"/>
        <w:rPr>
          <w:sz w:val="28"/>
        </w:rPr>
      </w:pPr>
      <w:r w:rsidRPr="00C64D7D">
        <w:rPr>
          <w:sz w:val="28"/>
        </w:rPr>
        <w:t>создание продуктивного взаимодействия педагогического, родительского и детскою сообщества;</w:t>
      </w:r>
    </w:p>
    <w:p w:rsidR="00C64D7D" w:rsidRDefault="00C64D7D" w:rsidP="00C64D7D">
      <w:pPr>
        <w:pStyle w:val="20"/>
        <w:framePr w:w="10579" w:h="15121" w:hRule="exact" w:wrap="none" w:vAnchor="page" w:hAnchor="page" w:x="633" w:y="1079"/>
        <w:shd w:val="clear" w:color="auto" w:fill="auto"/>
        <w:tabs>
          <w:tab w:val="left" w:pos="1232"/>
        </w:tabs>
        <w:ind w:left="1200" w:right="380"/>
        <w:rPr>
          <w:sz w:val="28"/>
        </w:rPr>
      </w:pPr>
    </w:p>
    <w:p w:rsidR="00C64D7D" w:rsidRDefault="00C64D7D" w:rsidP="00C64D7D">
      <w:pPr>
        <w:pStyle w:val="20"/>
        <w:framePr w:w="10579" w:h="15121" w:hRule="exact" w:wrap="none" w:vAnchor="page" w:hAnchor="page" w:x="633" w:y="1079"/>
        <w:shd w:val="clear" w:color="auto" w:fill="auto"/>
        <w:tabs>
          <w:tab w:val="left" w:pos="1232"/>
        </w:tabs>
        <w:ind w:left="1200" w:right="380"/>
        <w:rPr>
          <w:sz w:val="28"/>
        </w:rPr>
      </w:pPr>
    </w:p>
    <w:p w:rsidR="00C64D7D" w:rsidRPr="00A96C69" w:rsidRDefault="00C64D7D" w:rsidP="00C64D7D">
      <w:pPr>
        <w:pStyle w:val="20"/>
        <w:framePr w:w="10579" w:h="15121" w:hRule="exact" w:wrap="none" w:vAnchor="page" w:hAnchor="page" w:x="633" w:y="1079"/>
        <w:shd w:val="clear" w:color="auto" w:fill="auto"/>
        <w:tabs>
          <w:tab w:val="left" w:pos="1232"/>
        </w:tabs>
        <w:ind w:left="1200" w:right="380"/>
        <w:jc w:val="center"/>
        <w:rPr>
          <w:rFonts w:ascii="Microsoft Sans Serif" w:hAnsi="Microsoft Sans Serif" w:cs="Microsoft Sans Serif"/>
          <w:sz w:val="19"/>
          <w:szCs w:val="19"/>
        </w:rPr>
      </w:pPr>
      <w:r w:rsidRPr="00A96C69">
        <w:rPr>
          <w:rFonts w:ascii="Microsoft Sans Serif" w:hAnsi="Microsoft Sans Serif" w:cs="Microsoft Sans Serif"/>
          <w:sz w:val="19"/>
          <w:szCs w:val="19"/>
        </w:rPr>
        <w:t>10</w:t>
      </w:r>
    </w:p>
    <w:p w:rsidR="0071775A" w:rsidRDefault="0071775A">
      <w:pPr>
        <w:rPr>
          <w:sz w:val="2"/>
          <w:szCs w:val="2"/>
        </w:rPr>
        <w:sectPr w:rsidR="0071775A" w:rsidSect="00C64D7D">
          <w:pgSz w:w="11900" w:h="16840"/>
          <w:pgMar w:top="360" w:right="360" w:bottom="360" w:left="360" w:header="0" w:footer="3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noEndnote/>
          <w:docGrid w:linePitch="360"/>
        </w:sectPr>
      </w:pP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numPr>
          <w:ilvl w:val="0"/>
          <w:numId w:val="3"/>
        </w:numPr>
        <w:shd w:val="clear" w:color="auto" w:fill="auto"/>
        <w:tabs>
          <w:tab w:val="left" w:pos="1178"/>
        </w:tabs>
        <w:spacing w:after="167" w:line="260" w:lineRule="exact"/>
        <w:ind w:left="840"/>
        <w:rPr>
          <w:sz w:val="28"/>
        </w:rPr>
      </w:pPr>
      <w:r w:rsidRPr="00762295">
        <w:rPr>
          <w:sz w:val="28"/>
        </w:rPr>
        <w:lastRenderedPageBreak/>
        <w:t>обновление содержания и технологии дошкольного образования;</w:t>
      </w: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numPr>
          <w:ilvl w:val="0"/>
          <w:numId w:val="3"/>
        </w:numPr>
        <w:shd w:val="clear" w:color="auto" w:fill="auto"/>
        <w:tabs>
          <w:tab w:val="left" w:pos="1178"/>
        </w:tabs>
        <w:spacing w:after="707" w:line="260" w:lineRule="exact"/>
        <w:ind w:left="840"/>
        <w:rPr>
          <w:sz w:val="28"/>
        </w:rPr>
      </w:pPr>
      <w:r w:rsidRPr="00762295">
        <w:rPr>
          <w:sz w:val="28"/>
        </w:rPr>
        <w:t>построение динамичной, безопасной развивающей среды.</w:t>
      </w:r>
    </w:p>
    <w:p w:rsidR="0071775A" w:rsidRPr="00762295" w:rsidRDefault="00D161D4" w:rsidP="00762295">
      <w:pPr>
        <w:pStyle w:val="60"/>
        <w:framePr w:w="10579" w:h="14896" w:hRule="exact" w:wrap="none" w:vAnchor="page" w:hAnchor="page" w:x="578" w:y="1186"/>
        <w:shd w:val="clear" w:color="auto" w:fill="auto"/>
        <w:spacing w:before="0" w:after="0" w:line="260" w:lineRule="exact"/>
        <w:ind w:left="1300"/>
        <w:rPr>
          <w:sz w:val="28"/>
        </w:rPr>
      </w:pPr>
      <w:r w:rsidRPr="00762295">
        <w:rPr>
          <w:sz w:val="28"/>
        </w:rPr>
        <w:t>5.Стратегия и тактика перехода образовательного учреждения в режим</w:t>
      </w:r>
    </w:p>
    <w:p w:rsidR="0071775A" w:rsidRPr="00762295" w:rsidRDefault="00D161D4" w:rsidP="00762295">
      <w:pPr>
        <w:pStyle w:val="60"/>
        <w:framePr w:w="10579" w:h="14896" w:hRule="exact" w:wrap="none" w:vAnchor="page" w:hAnchor="page" w:x="578" w:y="1186"/>
        <w:shd w:val="clear" w:color="auto" w:fill="auto"/>
        <w:spacing w:before="0" w:after="183" w:line="260" w:lineRule="exact"/>
        <w:ind w:left="5060"/>
        <w:rPr>
          <w:sz w:val="28"/>
        </w:rPr>
      </w:pPr>
      <w:r w:rsidRPr="00762295">
        <w:rPr>
          <w:sz w:val="28"/>
        </w:rPr>
        <w:t>развития</w:t>
      </w: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shd w:val="clear" w:color="auto" w:fill="auto"/>
        <w:spacing w:after="289" w:line="322" w:lineRule="exact"/>
        <w:ind w:left="1180" w:right="380" w:firstLine="380"/>
        <w:rPr>
          <w:sz w:val="28"/>
        </w:rPr>
      </w:pPr>
      <w:r w:rsidRPr="00762295">
        <w:rPr>
          <w:sz w:val="28"/>
        </w:rPr>
        <w:t>Стратегия развития дошкольного образования, деятельность ДОУ включает в себя:</w:t>
      </w: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numPr>
          <w:ilvl w:val="2"/>
          <w:numId w:val="4"/>
        </w:numPr>
        <w:shd w:val="clear" w:color="auto" w:fill="auto"/>
        <w:tabs>
          <w:tab w:val="left" w:pos="1877"/>
        </w:tabs>
        <w:spacing w:line="260" w:lineRule="exact"/>
        <w:ind w:left="1180" w:firstLine="380"/>
        <w:rPr>
          <w:sz w:val="28"/>
        </w:rPr>
      </w:pPr>
      <w:r w:rsidRPr="00762295">
        <w:rPr>
          <w:sz w:val="28"/>
        </w:rPr>
        <w:t>Повышение уровня профессиональной компетенции педагогов</w:t>
      </w: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numPr>
          <w:ilvl w:val="2"/>
          <w:numId w:val="4"/>
        </w:numPr>
        <w:shd w:val="clear" w:color="auto" w:fill="auto"/>
        <w:tabs>
          <w:tab w:val="left" w:pos="1877"/>
        </w:tabs>
        <w:spacing w:line="475" w:lineRule="exact"/>
        <w:ind w:left="1180" w:firstLine="380"/>
        <w:rPr>
          <w:sz w:val="28"/>
        </w:rPr>
      </w:pPr>
      <w:r w:rsidRPr="00762295">
        <w:rPr>
          <w:sz w:val="28"/>
        </w:rPr>
        <w:t>Обеспечение заинтересованности педагогов в результате своего труда</w:t>
      </w: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numPr>
          <w:ilvl w:val="2"/>
          <w:numId w:val="4"/>
        </w:numPr>
        <w:shd w:val="clear" w:color="auto" w:fill="auto"/>
        <w:tabs>
          <w:tab w:val="left" w:pos="1877"/>
        </w:tabs>
        <w:spacing w:line="475" w:lineRule="exact"/>
        <w:ind w:left="1860" w:right="380" w:hanging="300"/>
        <w:rPr>
          <w:sz w:val="28"/>
        </w:rPr>
      </w:pPr>
      <w:r w:rsidRPr="00762295">
        <w:rPr>
          <w:sz w:val="28"/>
        </w:rPr>
        <w:t>Радикальное изменение организации предметно развивающей среды, жизненного пространства детского сада с целью обеспечения свободной деятельности и творчества детей в соответствии с их желаниями, склонностями, социального заказа родителей</w:t>
      </w: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numPr>
          <w:ilvl w:val="2"/>
          <w:numId w:val="4"/>
        </w:numPr>
        <w:shd w:val="clear" w:color="auto" w:fill="auto"/>
        <w:tabs>
          <w:tab w:val="left" w:pos="1877"/>
        </w:tabs>
        <w:spacing w:line="475" w:lineRule="exact"/>
        <w:ind w:left="1860" w:hanging="300"/>
        <w:jc w:val="left"/>
        <w:rPr>
          <w:sz w:val="28"/>
        </w:rPr>
      </w:pPr>
      <w:r w:rsidRPr="00762295">
        <w:rPr>
          <w:sz w:val="28"/>
        </w:rPr>
        <w:t>Изменение содержания и форм совместной деятельности с детьми, введение интеграции различных видов деятельности</w:t>
      </w: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numPr>
          <w:ilvl w:val="2"/>
          <w:numId w:val="4"/>
        </w:numPr>
        <w:shd w:val="clear" w:color="auto" w:fill="auto"/>
        <w:tabs>
          <w:tab w:val="left" w:pos="1877"/>
        </w:tabs>
        <w:spacing w:line="475" w:lineRule="exact"/>
        <w:ind w:left="1860" w:hanging="300"/>
        <w:jc w:val="left"/>
        <w:rPr>
          <w:sz w:val="28"/>
        </w:rPr>
      </w:pPr>
      <w:r w:rsidRPr="00762295">
        <w:rPr>
          <w:sz w:val="28"/>
        </w:rPr>
        <w:t>Совместное участие воспитателей специалистов, родителей в воспитании и образовании детей</w:t>
      </w: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numPr>
          <w:ilvl w:val="2"/>
          <w:numId w:val="4"/>
        </w:numPr>
        <w:shd w:val="clear" w:color="auto" w:fill="auto"/>
        <w:tabs>
          <w:tab w:val="left" w:pos="1877"/>
        </w:tabs>
        <w:spacing w:line="475" w:lineRule="exact"/>
        <w:ind w:left="1560" w:right="380"/>
        <w:rPr>
          <w:sz w:val="28"/>
        </w:rPr>
      </w:pPr>
      <w:r w:rsidRPr="00762295">
        <w:rPr>
          <w:sz w:val="28"/>
        </w:rPr>
        <w:t>Целостность и единство всех систем образовательной деятельности в решении следующих задач: психологическое и физическое здоровье ребёнка; формирование начал личности</w:t>
      </w: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numPr>
          <w:ilvl w:val="2"/>
          <w:numId w:val="4"/>
        </w:numPr>
        <w:shd w:val="clear" w:color="auto" w:fill="auto"/>
        <w:tabs>
          <w:tab w:val="left" w:pos="1877"/>
        </w:tabs>
        <w:spacing w:line="475" w:lineRule="exact"/>
        <w:ind w:left="1560"/>
        <w:jc w:val="left"/>
        <w:rPr>
          <w:sz w:val="28"/>
        </w:rPr>
      </w:pPr>
      <w:r w:rsidRPr="00762295">
        <w:rPr>
          <w:sz w:val="28"/>
        </w:rPr>
        <w:t>использование новых развивающих технологий образования и развития детей</w:t>
      </w: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numPr>
          <w:ilvl w:val="2"/>
          <w:numId w:val="4"/>
        </w:numPr>
        <w:shd w:val="clear" w:color="auto" w:fill="auto"/>
        <w:tabs>
          <w:tab w:val="left" w:pos="1877"/>
        </w:tabs>
        <w:spacing w:after="244" w:line="475" w:lineRule="exact"/>
        <w:ind w:left="1560" w:right="380"/>
        <w:rPr>
          <w:sz w:val="28"/>
        </w:rPr>
      </w:pPr>
      <w:r w:rsidRPr="00762295">
        <w:rPr>
          <w:sz w:val="28"/>
        </w:rPr>
        <w:t>использование разнообразия содержания, форм и методов познавательной деятельности с учетом целей развития и педагогической поддержки каждого ребенка.</w:t>
      </w:r>
    </w:p>
    <w:p w:rsidR="0071775A" w:rsidRPr="00762295" w:rsidRDefault="00D161D4" w:rsidP="00762295">
      <w:pPr>
        <w:pStyle w:val="20"/>
        <w:framePr w:w="10579" w:h="14896" w:hRule="exact" w:wrap="none" w:vAnchor="page" w:hAnchor="page" w:x="578" w:y="1186"/>
        <w:shd w:val="clear" w:color="auto" w:fill="auto"/>
        <w:spacing w:after="408" w:line="470" w:lineRule="exact"/>
        <w:ind w:left="1180" w:right="380" w:firstLine="380"/>
        <w:rPr>
          <w:sz w:val="28"/>
        </w:rPr>
      </w:pPr>
      <w:r w:rsidRPr="00762295">
        <w:rPr>
          <w:sz w:val="28"/>
        </w:rPr>
        <w:t>В основу реализации Программы положен современный программно</w:t>
      </w:r>
      <w:r w:rsidR="00762295" w:rsidRPr="00762295">
        <w:rPr>
          <w:sz w:val="28"/>
        </w:rPr>
        <w:t xml:space="preserve"> </w:t>
      </w:r>
      <w:r w:rsidRPr="00762295">
        <w:rPr>
          <w:sz w:val="28"/>
        </w:rPr>
        <w:softHyphen/>
        <w:t>проектный метод. При этом выполнение стратегической цели и задач происходит в рамках реализации проектов по отдельным направлениям</w:t>
      </w:r>
    </w:p>
    <w:p w:rsidR="00762295" w:rsidRDefault="00762295" w:rsidP="00762295">
      <w:pPr>
        <w:pStyle w:val="70"/>
        <w:framePr w:w="10579" w:h="14896" w:hRule="exact" w:wrap="none" w:vAnchor="page" w:hAnchor="page" w:x="578" w:y="1186"/>
        <w:shd w:val="clear" w:color="auto" w:fill="auto"/>
        <w:spacing w:before="0" w:after="220" w:line="190" w:lineRule="exact"/>
        <w:ind w:left="5600"/>
      </w:pPr>
    </w:p>
    <w:p w:rsidR="00762295" w:rsidRDefault="00762295" w:rsidP="00762295">
      <w:pPr>
        <w:pStyle w:val="70"/>
        <w:framePr w:w="10579" w:h="14896" w:hRule="exact" w:wrap="none" w:vAnchor="page" w:hAnchor="page" w:x="578" w:y="1186"/>
        <w:shd w:val="clear" w:color="auto" w:fill="auto"/>
        <w:spacing w:before="0" w:after="220" w:line="190" w:lineRule="exact"/>
        <w:ind w:left="5600"/>
      </w:pPr>
    </w:p>
    <w:p w:rsidR="00762295" w:rsidRDefault="00762295" w:rsidP="00762295">
      <w:pPr>
        <w:pStyle w:val="70"/>
        <w:framePr w:w="10579" w:h="14896" w:hRule="exact" w:wrap="none" w:vAnchor="page" w:hAnchor="page" w:x="578" w:y="1186"/>
        <w:shd w:val="clear" w:color="auto" w:fill="auto"/>
        <w:spacing w:before="0" w:after="220" w:line="190" w:lineRule="exact"/>
        <w:ind w:left="5600"/>
      </w:pPr>
    </w:p>
    <w:p w:rsidR="0071775A" w:rsidRPr="00762295" w:rsidRDefault="00D161D4" w:rsidP="00762295">
      <w:pPr>
        <w:pStyle w:val="70"/>
        <w:framePr w:w="10579" w:h="14896" w:hRule="exact" w:wrap="none" w:vAnchor="page" w:hAnchor="page" w:x="578" w:y="1186"/>
        <w:shd w:val="clear" w:color="auto" w:fill="auto"/>
        <w:spacing w:before="0" w:after="220" w:line="190" w:lineRule="exact"/>
        <w:ind w:left="5600"/>
        <w:rPr>
          <w:rFonts w:ascii="Microsoft Sans Serif" w:hAnsi="Microsoft Sans Serif" w:cs="Microsoft Sans Serif"/>
          <w:b w:val="0"/>
        </w:rPr>
      </w:pPr>
      <w:r w:rsidRPr="00762295">
        <w:rPr>
          <w:rFonts w:ascii="Microsoft Sans Serif" w:hAnsi="Microsoft Sans Serif" w:cs="Microsoft Sans Serif"/>
          <w:b w:val="0"/>
        </w:rPr>
        <w:t>11</w:t>
      </w:r>
    </w:p>
    <w:p w:rsidR="0071775A" w:rsidRDefault="0071775A">
      <w:pPr>
        <w:rPr>
          <w:sz w:val="2"/>
          <w:szCs w:val="2"/>
        </w:rPr>
      </w:pPr>
    </w:p>
    <w:sectPr w:rsidR="0071775A" w:rsidSect="00C64D7D">
      <w:pgSz w:w="11900" w:h="16840"/>
      <w:pgMar w:top="360" w:right="360" w:bottom="360" w:left="360" w:header="0" w:footer="3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FAD" w:rsidRDefault="00BE3FAD" w:rsidP="0071775A">
      <w:r>
        <w:separator/>
      </w:r>
    </w:p>
  </w:endnote>
  <w:endnote w:type="continuationSeparator" w:id="0">
    <w:p w:rsidR="00BE3FAD" w:rsidRDefault="00BE3FAD" w:rsidP="0071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FAD" w:rsidRDefault="00BE3FAD"/>
  </w:footnote>
  <w:footnote w:type="continuationSeparator" w:id="0">
    <w:p w:rsidR="00BE3FAD" w:rsidRDefault="00BE3F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362B2"/>
    <w:multiLevelType w:val="multilevel"/>
    <w:tmpl w:val="21483E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7174EF"/>
    <w:multiLevelType w:val="multilevel"/>
    <w:tmpl w:val="3DEAC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235D92"/>
    <w:multiLevelType w:val="multilevel"/>
    <w:tmpl w:val="5B7E4D9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810D43"/>
    <w:multiLevelType w:val="multilevel"/>
    <w:tmpl w:val="10EA32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1775A"/>
    <w:rsid w:val="000237DE"/>
    <w:rsid w:val="0055506A"/>
    <w:rsid w:val="0071775A"/>
    <w:rsid w:val="00762295"/>
    <w:rsid w:val="00A96C69"/>
    <w:rsid w:val="00BE3FAD"/>
    <w:rsid w:val="00C64D7D"/>
    <w:rsid w:val="00D161D4"/>
    <w:rsid w:val="00D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D0280-326E-49A0-A1A2-1BF86682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7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775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17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717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7177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717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177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Курсив"/>
    <w:basedOn w:val="2"/>
    <w:rsid w:val="007177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7177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717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17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sid w:val="00717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rsid w:val="0071775A"/>
    <w:pPr>
      <w:shd w:val="clear" w:color="auto" w:fill="FFFFFF"/>
      <w:spacing w:line="46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1775A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rsid w:val="0071775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60">
    <w:name w:val="Основной текст (6)"/>
    <w:basedOn w:val="a"/>
    <w:link w:val="6"/>
    <w:rsid w:val="0071775A"/>
    <w:pPr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71775A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71775A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2019-03-27T14:57:00Z</cp:lastPrinted>
  <dcterms:created xsi:type="dcterms:W3CDTF">2019-03-27T14:49:00Z</dcterms:created>
  <dcterms:modified xsi:type="dcterms:W3CDTF">2019-04-05T07:51:00Z</dcterms:modified>
</cp:coreProperties>
</file>