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105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6852"/>
        <w:gridCol w:w="519"/>
        <w:gridCol w:w="2126"/>
        <w:gridCol w:w="159"/>
      </w:tblGrid>
      <w:tr w:rsidR="00EE2145" w:rsidTr="007D70A3">
        <w:trPr>
          <w:gridBefore w:val="1"/>
          <w:gridAfter w:val="1"/>
          <w:wBefore w:w="861" w:type="dxa"/>
          <w:wAfter w:w="159" w:type="dxa"/>
          <w:trHeight w:hRule="exact" w:val="861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145" w:rsidRPr="00EE2145" w:rsidRDefault="00EE2145" w:rsidP="007B0D86">
            <w:pPr>
              <w:pStyle w:val="20"/>
              <w:shd w:val="clear" w:color="auto" w:fill="auto"/>
              <w:spacing w:line="307" w:lineRule="exact"/>
              <w:ind w:left="132"/>
              <w:jc w:val="left"/>
              <w:rPr>
                <w:sz w:val="28"/>
                <w:szCs w:val="28"/>
              </w:rPr>
            </w:pPr>
            <w:r w:rsidRPr="00EE2145">
              <w:rPr>
                <w:rStyle w:val="21"/>
                <w:sz w:val="28"/>
                <w:szCs w:val="28"/>
              </w:rPr>
              <w:t>2. Внедрение Региональной программы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45" w:rsidRPr="00EE2145" w:rsidRDefault="003B0CD0" w:rsidP="00AF2C90">
            <w:pPr>
              <w:pStyle w:val="20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2016</w:t>
            </w:r>
            <w:r w:rsidR="00EE2145" w:rsidRPr="00EE2145">
              <w:rPr>
                <w:rStyle w:val="21"/>
                <w:sz w:val="28"/>
                <w:szCs w:val="28"/>
              </w:rPr>
              <w:t>г.</w:t>
            </w:r>
          </w:p>
        </w:tc>
      </w:tr>
      <w:tr w:rsidR="00EE2145" w:rsidTr="007D70A3">
        <w:trPr>
          <w:gridBefore w:val="1"/>
          <w:gridAfter w:val="1"/>
          <w:wBefore w:w="861" w:type="dxa"/>
          <w:wAfter w:w="159" w:type="dxa"/>
          <w:trHeight w:hRule="exact" w:val="1837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145" w:rsidRPr="00EE2145" w:rsidRDefault="00EE2145" w:rsidP="007B0D86">
            <w:pPr>
              <w:pStyle w:val="20"/>
              <w:shd w:val="clear" w:color="auto" w:fill="auto"/>
              <w:spacing w:line="312" w:lineRule="exact"/>
              <w:ind w:left="132"/>
              <w:jc w:val="left"/>
              <w:rPr>
                <w:sz w:val="28"/>
                <w:szCs w:val="28"/>
              </w:rPr>
            </w:pPr>
            <w:r w:rsidRPr="00EE2145">
              <w:rPr>
                <w:rStyle w:val="21"/>
                <w:sz w:val="28"/>
                <w:szCs w:val="28"/>
              </w:rPr>
              <w:t>3.Изучение и внедрение новых программ и технологий дошкольного образования регионального характера, разработанных НИИ педагогики (декоративно</w:t>
            </w:r>
            <w:r w:rsidR="007D70A3">
              <w:rPr>
                <w:rStyle w:val="21"/>
                <w:sz w:val="28"/>
                <w:szCs w:val="28"/>
              </w:rPr>
              <w:t xml:space="preserve"> </w:t>
            </w:r>
            <w:r w:rsidRPr="00EE2145">
              <w:rPr>
                <w:rStyle w:val="21"/>
                <w:sz w:val="28"/>
                <w:szCs w:val="28"/>
              </w:rPr>
              <w:t xml:space="preserve">- </w:t>
            </w:r>
            <w:r w:rsidR="007D70A3">
              <w:rPr>
                <w:rStyle w:val="21"/>
                <w:sz w:val="28"/>
                <w:szCs w:val="28"/>
              </w:rPr>
              <w:br/>
            </w:r>
            <w:r w:rsidRPr="00EE2145">
              <w:rPr>
                <w:rStyle w:val="21"/>
                <w:sz w:val="28"/>
                <w:szCs w:val="28"/>
              </w:rPr>
              <w:t xml:space="preserve">прикладное искусство, гендерное </w:t>
            </w:r>
            <w:r>
              <w:rPr>
                <w:rStyle w:val="21"/>
                <w:sz w:val="28"/>
                <w:szCs w:val="28"/>
              </w:rPr>
              <w:t xml:space="preserve">воспитание, </w:t>
            </w:r>
            <w:r w:rsidR="007D70A3">
              <w:rPr>
                <w:rStyle w:val="21"/>
                <w:sz w:val="28"/>
                <w:szCs w:val="28"/>
              </w:rPr>
              <w:br/>
            </w:r>
            <w:r>
              <w:rPr>
                <w:rStyle w:val="21"/>
                <w:sz w:val="28"/>
                <w:szCs w:val="28"/>
              </w:rPr>
              <w:t>экологи</w:t>
            </w:r>
            <w:r w:rsidRPr="00EE2145">
              <w:rPr>
                <w:rStyle w:val="21"/>
                <w:sz w:val="28"/>
                <w:szCs w:val="28"/>
              </w:rPr>
              <w:t>ческое воспитание, музыкальное воспитание)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45" w:rsidRPr="00EE2145" w:rsidRDefault="003B0CD0" w:rsidP="00AF2C90">
            <w:pPr>
              <w:pStyle w:val="20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2016-2018</w:t>
            </w:r>
            <w:r w:rsidR="00EE2145" w:rsidRPr="00EE2145">
              <w:rPr>
                <w:rStyle w:val="21"/>
                <w:sz w:val="28"/>
                <w:szCs w:val="28"/>
              </w:rPr>
              <w:t>гг.</w:t>
            </w:r>
          </w:p>
        </w:tc>
      </w:tr>
      <w:tr w:rsidR="00EE2145" w:rsidTr="007D70A3">
        <w:trPr>
          <w:gridBefore w:val="1"/>
          <w:gridAfter w:val="1"/>
          <w:wBefore w:w="861" w:type="dxa"/>
          <w:wAfter w:w="159" w:type="dxa"/>
          <w:trHeight w:hRule="exact" w:val="855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145" w:rsidRPr="00EE2145" w:rsidRDefault="00EE2145" w:rsidP="007B0D86">
            <w:pPr>
              <w:pStyle w:val="20"/>
              <w:shd w:val="clear" w:color="auto" w:fill="auto"/>
              <w:spacing w:line="317" w:lineRule="exact"/>
              <w:ind w:left="132"/>
              <w:jc w:val="left"/>
              <w:rPr>
                <w:sz w:val="28"/>
                <w:szCs w:val="28"/>
              </w:rPr>
            </w:pPr>
            <w:r w:rsidRPr="00EE2145">
              <w:rPr>
                <w:rStyle w:val="21"/>
                <w:sz w:val="28"/>
                <w:szCs w:val="28"/>
              </w:rPr>
              <w:t xml:space="preserve">4.Подбор материала для работы по обучению детей </w:t>
            </w:r>
            <w:r w:rsidR="007B0D86">
              <w:rPr>
                <w:rStyle w:val="21"/>
                <w:sz w:val="28"/>
                <w:szCs w:val="28"/>
              </w:rPr>
              <w:br/>
            </w:r>
            <w:r w:rsidRPr="00EE2145">
              <w:rPr>
                <w:rStyle w:val="21"/>
                <w:sz w:val="28"/>
                <w:szCs w:val="28"/>
              </w:rPr>
              <w:t>русскому языку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45" w:rsidRPr="00EE2145" w:rsidRDefault="003B0CD0" w:rsidP="00AF2C90">
            <w:pPr>
              <w:pStyle w:val="20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2016</w:t>
            </w:r>
            <w:r w:rsidR="00EE2145" w:rsidRPr="00EE2145">
              <w:rPr>
                <w:rStyle w:val="21"/>
                <w:sz w:val="28"/>
                <w:szCs w:val="28"/>
              </w:rPr>
              <w:t>г.</w:t>
            </w:r>
          </w:p>
        </w:tc>
      </w:tr>
      <w:tr w:rsidR="00EE2145" w:rsidTr="007D70A3">
        <w:trPr>
          <w:gridBefore w:val="1"/>
          <w:gridAfter w:val="1"/>
          <w:wBefore w:w="861" w:type="dxa"/>
          <w:wAfter w:w="159" w:type="dxa"/>
          <w:trHeight w:hRule="exact" w:val="717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145" w:rsidRPr="00EE2145" w:rsidRDefault="00EE2145" w:rsidP="007B0D86">
            <w:pPr>
              <w:pStyle w:val="20"/>
              <w:shd w:val="clear" w:color="auto" w:fill="auto"/>
              <w:spacing w:line="307" w:lineRule="exact"/>
              <w:ind w:left="132"/>
              <w:jc w:val="left"/>
              <w:rPr>
                <w:sz w:val="28"/>
                <w:szCs w:val="28"/>
              </w:rPr>
            </w:pPr>
            <w:r w:rsidRPr="00EE2145">
              <w:rPr>
                <w:rStyle w:val="21"/>
                <w:sz w:val="28"/>
                <w:szCs w:val="28"/>
              </w:rPr>
              <w:t xml:space="preserve">5.Широкое использование проектной деятельности с </w:t>
            </w:r>
            <w:r w:rsidR="007B0D86">
              <w:rPr>
                <w:rStyle w:val="21"/>
                <w:sz w:val="28"/>
                <w:szCs w:val="28"/>
              </w:rPr>
              <w:br/>
            </w:r>
            <w:r w:rsidRPr="00EE2145">
              <w:rPr>
                <w:rStyle w:val="21"/>
                <w:sz w:val="28"/>
                <w:szCs w:val="28"/>
              </w:rPr>
              <w:t>детьми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45" w:rsidRPr="00EE2145" w:rsidRDefault="003B0CD0" w:rsidP="00AF2C90">
            <w:pPr>
              <w:pStyle w:val="20"/>
              <w:shd w:val="clear" w:color="auto" w:fill="auto"/>
              <w:spacing w:after="60" w:line="240" w:lineRule="exact"/>
              <w:jc w:val="center"/>
              <w:rPr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2016 -2020</w:t>
            </w:r>
            <w:r w:rsidR="00EE2145" w:rsidRPr="00EE2145">
              <w:rPr>
                <w:rStyle w:val="21"/>
                <w:sz w:val="28"/>
                <w:szCs w:val="28"/>
              </w:rPr>
              <w:t>гг.</w:t>
            </w:r>
          </w:p>
        </w:tc>
      </w:tr>
      <w:tr w:rsidR="00EE2145" w:rsidTr="007D70A3">
        <w:trPr>
          <w:gridBefore w:val="1"/>
          <w:gridAfter w:val="1"/>
          <w:wBefore w:w="861" w:type="dxa"/>
          <w:wAfter w:w="159" w:type="dxa"/>
          <w:trHeight w:hRule="exact" w:val="1686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2C90" w:rsidRPr="00EE2145" w:rsidRDefault="00EE2145" w:rsidP="007B0D86">
            <w:pPr>
              <w:pStyle w:val="20"/>
              <w:shd w:val="clear" w:color="auto" w:fill="auto"/>
              <w:spacing w:line="312" w:lineRule="exact"/>
              <w:ind w:left="132"/>
              <w:jc w:val="left"/>
              <w:rPr>
                <w:sz w:val="28"/>
                <w:szCs w:val="28"/>
              </w:rPr>
            </w:pPr>
            <w:r w:rsidRPr="00EE2145">
              <w:rPr>
                <w:rStyle w:val="21"/>
                <w:sz w:val="28"/>
                <w:szCs w:val="28"/>
              </w:rPr>
              <w:t>6. Разработка системы планирования на основе комплексности и интеграции (Перспективно</w:t>
            </w:r>
            <w:r>
              <w:rPr>
                <w:rStyle w:val="21"/>
                <w:sz w:val="28"/>
                <w:szCs w:val="28"/>
              </w:rPr>
              <w:t xml:space="preserve"> </w:t>
            </w:r>
            <w:r w:rsidRPr="00EE2145">
              <w:rPr>
                <w:rStyle w:val="21"/>
                <w:sz w:val="28"/>
                <w:szCs w:val="28"/>
              </w:rPr>
              <w:softHyphen/>
            </w:r>
            <w:r w:rsidR="007B0D86">
              <w:rPr>
                <w:rStyle w:val="21"/>
                <w:sz w:val="28"/>
                <w:szCs w:val="28"/>
              </w:rPr>
              <w:t xml:space="preserve">- </w:t>
            </w:r>
            <w:r w:rsidR="007B0D86">
              <w:rPr>
                <w:rStyle w:val="21"/>
                <w:sz w:val="28"/>
                <w:szCs w:val="28"/>
              </w:rPr>
              <w:br/>
            </w:r>
            <w:r w:rsidRPr="00EE2145">
              <w:rPr>
                <w:rStyle w:val="21"/>
                <w:sz w:val="28"/>
                <w:szCs w:val="28"/>
              </w:rPr>
              <w:t>тематическое, ежедневное планирование в</w:t>
            </w:r>
            <w:r w:rsidR="00AF2C90">
              <w:rPr>
                <w:rStyle w:val="21"/>
                <w:sz w:val="28"/>
                <w:szCs w:val="28"/>
              </w:rPr>
              <w:br/>
            </w:r>
            <w:r w:rsidR="00AF2C90" w:rsidRPr="00AF2C90">
              <w:rPr>
                <w:rStyle w:val="21"/>
                <w:sz w:val="28"/>
              </w:rPr>
              <w:t>соответствии с реализуемыми программами).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45" w:rsidRPr="00EE2145" w:rsidRDefault="003B0CD0" w:rsidP="00AF2C90">
            <w:pPr>
              <w:pStyle w:val="20"/>
              <w:shd w:val="clear" w:color="auto" w:fill="auto"/>
              <w:spacing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2016-2017</w:t>
            </w:r>
            <w:r w:rsidR="00EE2145" w:rsidRPr="00EE2145">
              <w:rPr>
                <w:rStyle w:val="21"/>
                <w:sz w:val="28"/>
                <w:szCs w:val="28"/>
              </w:rPr>
              <w:t>гг.</w:t>
            </w:r>
          </w:p>
        </w:tc>
      </w:tr>
      <w:tr w:rsidR="00EE2145" w:rsidTr="007D70A3">
        <w:trPr>
          <w:gridBefore w:val="1"/>
          <w:gridAfter w:val="1"/>
          <w:wBefore w:w="861" w:type="dxa"/>
          <w:wAfter w:w="159" w:type="dxa"/>
          <w:trHeight w:hRule="exact" w:val="576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2145" w:rsidRPr="00EE2145" w:rsidRDefault="00EE2145" w:rsidP="007B0D86">
            <w:pPr>
              <w:pStyle w:val="20"/>
              <w:shd w:val="clear" w:color="auto" w:fill="auto"/>
              <w:spacing w:line="240" w:lineRule="exact"/>
              <w:ind w:left="132"/>
              <w:jc w:val="left"/>
              <w:rPr>
                <w:sz w:val="28"/>
                <w:szCs w:val="28"/>
              </w:rPr>
            </w:pPr>
            <w:r w:rsidRPr="00EE2145">
              <w:rPr>
                <w:rStyle w:val="21"/>
                <w:sz w:val="28"/>
                <w:szCs w:val="28"/>
              </w:rPr>
              <w:t>7.Участие педагогов в различных заочных конкурсах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45" w:rsidRPr="00EE2145" w:rsidRDefault="003B0CD0" w:rsidP="00AF2C90">
            <w:pPr>
              <w:pStyle w:val="20"/>
              <w:shd w:val="clear" w:color="auto" w:fill="auto"/>
              <w:spacing w:line="240" w:lineRule="exact"/>
              <w:ind w:left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2016-2020</w:t>
            </w:r>
            <w:r w:rsidR="00EE2145">
              <w:rPr>
                <w:sz w:val="28"/>
                <w:szCs w:val="28"/>
              </w:rPr>
              <w:t>гг.</w:t>
            </w:r>
          </w:p>
        </w:tc>
      </w:tr>
      <w:tr w:rsidR="00EE2145" w:rsidTr="007D70A3">
        <w:trPr>
          <w:gridBefore w:val="1"/>
          <w:gridAfter w:val="1"/>
          <w:wBefore w:w="861" w:type="dxa"/>
          <w:wAfter w:w="159" w:type="dxa"/>
          <w:trHeight w:hRule="exact" w:val="853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145" w:rsidRPr="00EE2145" w:rsidRDefault="00EE2145" w:rsidP="007B0D86">
            <w:pPr>
              <w:pStyle w:val="20"/>
              <w:shd w:val="clear" w:color="auto" w:fill="auto"/>
              <w:spacing w:line="312" w:lineRule="exact"/>
              <w:ind w:left="132"/>
              <w:jc w:val="left"/>
              <w:rPr>
                <w:sz w:val="28"/>
                <w:szCs w:val="28"/>
              </w:rPr>
            </w:pPr>
            <w:r w:rsidRPr="00EE2145">
              <w:rPr>
                <w:rStyle w:val="21"/>
                <w:sz w:val="28"/>
                <w:szCs w:val="28"/>
              </w:rPr>
              <w:t xml:space="preserve">8.Обобщение передового опыта педагогов ДОУ, </w:t>
            </w:r>
            <w:r w:rsidR="007B0D86">
              <w:rPr>
                <w:rStyle w:val="21"/>
                <w:sz w:val="28"/>
                <w:szCs w:val="28"/>
              </w:rPr>
              <w:br/>
            </w:r>
            <w:r w:rsidRPr="00EE2145">
              <w:rPr>
                <w:rStyle w:val="21"/>
                <w:sz w:val="28"/>
                <w:szCs w:val="28"/>
              </w:rPr>
              <w:t>внедрение лучшего опыта других детских садов.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45" w:rsidRPr="00EE2145" w:rsidRDefault="003B0CD0" w:rsidP="00AF2C90">
            <w:pPr>
              <w:pStyle w:val="20"/>
              <w:shd w:val="clear" w:color="auto" w:fill="auto"/>
              <w:spacing w:line="240" w:lineRule="exact"/>
              <w:ind w:left="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2016-2020</w:t>
            </w:r>
            <w:r w:rsidR="00EE2145">
              <w:rPr>
                <w:sz w:val="28"/>
                <w:szCs w:val="28"/>
              </w:rPr>
              <w:t>гг.</w:t>
            </w:r>
          </w:p>
        </w:tc>
      </w:tr>
      <w:tr w:rsidR="00EE2145" w:rsidTr="007D70A3">
        <w:trPr>
          <w:gridBefore w:val="1"/>
          <w:gridAfter w:val="1"/>
          <w:wBefore w:w="861" w:type="dxa"/>
          <w:wAfter w:w="159" w:type="dxa"/>
          <w:trHeight w:hRule="exact" w:val="852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2145" w:rsidRPr="00EE2145" w:rsidRDefault="00EE2145" w:rsidP="007B0D86">
            <w:pPr>
              <w:pStyle w:val="20"/>
              <w:shd w:val="clear" w:color="auto" w:fill="auto"/>
              <w:spacing w:line="307" w:lineRule="exact"/>
              <w:ind w:left="132"/>
              <w:jc w:val="left"/>
              <w:rPr>
                <w:sz w:val="28"/>
                <w:szCs w:val="28"/>
              </w:rPr>
            </w:pPr>
            <w:r w:rsidRPr="00EE2145">
              <w:rPr>
                <w:rStyle w:val="21"/>
                <w:sz w:val="28"/>
                <w:szCs w:val="28"/>
              </w:rPr>
              <w:t xml:space="preserve">9.Организация дополнительного образования </w:t>
            </w:r>
            <w:r w:rsidR="007B0D86">
              <w:rPr>
                <w:rStyle w:val="21"/>
                <w:sz w:val="28"/>
                <w:szCs w:val="28"/>
              </w:rPr>
              <w:br/>
            </w:r>
            <w:r w:rsidRPr="00EE2145">
              <w:rPr>
                <w:rStyle w:val="21"/>
                <w:sz w:val="28"/>
                <w:szCs w:val="28"/>
              </w:rPr>
              <w:t>дошкольников для развития их творческого потенциала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45" w:rsidRPr="00EE2145" w:rsidRDefault="00EE2145" w:rsidP="00AF2C90">
            <w:pPr>
              <w:pStyle w:val="20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EE2145">
              <w:rPr>
                <w:rStyle w:val="21"/>
                <w:sz w:val="28"/>
                <w:szCs w:val="28"/>
              </w:rPr>
              <w:t>201</w:t>
            </w:r>
            <w:r w:rsidR="003B0CD0">
              <w:rPr>
                <w:rStyle w:val="21"/>
                <w:sz w:val="28"/>
                <w:szCs w:val="28"/>
              </w:rPr>
              <w:t>6-2017</w:t>
            </w:r>
            <w:r w:rsidRPr="00EE2145">
              <w:rPr>
                <w:rStyle w:val="21"/>
                <w:sz w:val="28"/>
                <w:szCs w:val="28"/>
              </w:rPr>
              <w:t>гг</w:t>
            </w:r>
          </w:p>
        </w:tc>
      </w:tr>
      <w:tr w:rsidR="00EE2145" w:rsidTr="007D70A3">
        <w:trPr>
          <w:gridBefore w:val="1"/>
          <w:gridAfter w:val="1"/>
          <w:wBefore w:w="861" w:type="dxa"/>
          <w:wAfter w:w="159" w:type="dxa"/>
          <w:trHeight w:hRule="exact" w:val="1133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2145" w:rsidRPr="00EE2145" w:rsidRDefault="00EE2145" w:rsidP="007B0D86">
            <w:pPr>
              <w:pStyle w:val="20"/>
              <w:shd w:val="clear" w:color="auto" w:fill="auto"/>
              <w:spacing w:line="312" w:lineRule="exact"/>
              <w:ind w:left="132"/>
              <w:jc w:val="left"/>
              <w:rPr>
                <w:sz w:val="28"/>
                <w:szCs w:val="28"/>
              </w:rPr>
            </w:pPr>
            <w:r w:rsidRPr="00EE2145">
              <w:rPr>
                <w:rStyle w:val="21"/>
                <w:sz w:val="28"/>
                <w:szCs w:val="28"/>
              </w:rPr>
              <w:t xml:space="preserve">10.Пересмотр организации и укомплектование предметно-пространственной среды в соответствии с </w:t>
            </w:r>
            <w:r w:rsidR="007B0D86">
              <w:rPr>
                <w:rStyle w:val="21"/>
                <w:sz w:val="28"/>
                <w:szCs w:val="28"/>
              </w:rPr>
              <w:br/>
            </w:r>
            <w:r w:rsidRPr="00EE2145">
              <w:rPr>
                <w:rStyle w:val="21"/>
                <w:sz w:val="28"/>
                <w:szCs w:val="28"/>
              </w:rPr>
              <w:t>ФГОС ДО и региональными особенностями</w:t>
            </w:r>
            <w:r w:rsidR="007D70A3">
              <w:rPr>
                <w:rStyle w:val="21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145" w:rsidRPr="00EE2145" w:rsidRDefault="003B0CD0" w:rsidP="00AF2C90">
            <w:pPr>
              <w:pStyle w:val="20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2016-2020</w:t>
            </w:r>
            <w:r w:rsidR="00EE2145">
              <w:rPr>
                <w:sz w:val="28"/>
                <w:szCs w:val="28"/>
              </w:rPr>
              <w:t>гг.</w:t>
            </w:r>
          </w:p>
        </w:tc>
      </w:tr>
      <w:tr w:rsidR="00AF2C90" w:rsidTr="00AF2C90">
        <w:trPr>
          <w:trHeight w:hRule="exact" w:val="1370"/>
        </w:trPr>
        <w:tc>
          <w:tcPr>
            <w:tcW w:w="10517" w:type="dxa"/>
            <w:gridSpan w:val="5"/>
            <w:shd w:val="clear" w:color="auto" w:fill="FFFFFF"/>
          </w:tcPr>
          <w:p w:rsidR="00AF2C90" w:rsidRDefault="00AF2C90" w:rsidP="00AF2C90">
            <w:pPr>
              <w:pStyle w:val="20"/>
              <w:shd w:val="clear" w:color="auto" w:fill="auto"/>
              <w:spacing w:line="240" w:lineRule="exact"/>
              <w:jc w:val="left"/>
              <w:rPr>
                <w:rStyle w:val="22"/>
                <w:sz w:val="28"/>
                <w:szCs w:val="28"/>
              </w:rPr>
            </w:pPr>
            <w:r>
              <w:rPr>
                <w:rStyle w:val="22"/>
                <w:sz w:val="28"/>
                <w:szCs w:val="28"/>
              </w:rPr>
              <w:t xml:space="preserve">                              </w:t>
            </w:r>
          </w:p>
          <w:p w:rsidR="00AF2C90" w:rsidRDefault="00AF2C90" w:rsidP="00AF2C90">
            <w:pPr>
              <w:pStyle w:val="20"/>
              <w:shd w:val="clear" w:color="auto" w:fill="auto"/>
              <w:spacing w:line="240" w:lineRule="exact"/>
              <w:jc w:val="left"/>
              <w:rPr>
                <w:rStyle w:val="22"/>
                <w:sz w:val="28"/>
                <w:szCs w:val="28"/>
              </w:rPr>
            </w:pPr>
          </w:p>
          <w:p w:rsidR="00AF2C90" w:rsidRDefault="00AF2C90" w:rsidP="00AF2C90">
            <w:pPr>
              <w:pStyle w:val="20"/>
              <w:shd w:val="clear" w:color="auto" w:fill="auto"/>
              <w:spacing w:line="240" w:lineRule="exact"/>
              <w:jc w:val="left"/>
              <w:rPr>
                <w:rStyle w:val="22"/>
                <w:sz w:val="28"/>
                <w:szCs w:val="28"/>
              </w:rPr>
            </w:pPr>
          </w:p>
          <w:p w:rsidR="007D70A3" w:rsidRDefault="007D70A3" w:rsidP="00AF2C90">
            <w:pPr>
              <w:pStyle w:val="20"/>
              <w:shd w:val="clear" w:color="auto" w:fill="auto"/>
              <w:spacing w:line="240" w:lineRule="exact"/>
              <w:jc w:val="center"/>
              <w:rPr>
                <w:rStyle w:val="22"/>
                <w:sz w:val="28"/>
                <w:szCs w:val="28"/>
              </w:rPr>
            </w:pPr>
          </w:p>
          <w:p w:rsidR="00AF2C90" w:rsidRPr="00EE2145" w:rsidRDefault="00AF2C90" w:rsidP="007D70A3">
            <w:pPr>
              <w:pStyle w:val="20"/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 w:rsidRPr="00EE2145">
              <w:rPr>
                <w:rStyle w:val="22"/>
                <w:sz w:val="28"/>
                <w:szCs w:val="28"/>
              </w:rPr>
              <w:t>Улучшение материально-технической</w:t>
            </w:r>
            <w:r>
              <w:rPr>
                <w:rStyle w:val="22"/>
                <w:sz w:val="28"/>
                <w:szCs w:val="28"/>
              </w:rPr>
              <w:t xml:space="preserve"> базы</w:t>
            </w:r>
          </w:p>
        </w:tc>
      </w:tr>
      <w:tr w:rsidR="00AF2C90" w:rsidTr="00AF2C90">
        <w:trPr>
          <w:gridAfter w:val="3"/>
          <w:wAfter w:w="2804" w:type="dxa"/>
          <w:trHeight w:hRule="exact" w:val="744"/>
        </w:trPr>
        <w:tc>
          <w:tcPr>
            <w:tcW w:w="7713" w:type="dxa"/>
            <w:gridSpan w:val="2"/>
            <w:tcBorders>
              <w:bottom w:val="nil"/>
            </w:tcBorders>
            <w:shd w:val="clear" w:color="auto" w:fill="FFFFFF"/>
          </w:tcPr>
          <w:p w:rsidR="00AF2C90" w:rsidRDefault="00AF2C90" w:rsidP="00AF2C90">
            <w:pPr>
              <w:pStyle w:val="20"/>
              <w:shd w:val="clear" w:color="auto" w:fill="auto"/>
              <w:spacing w:line="220" w:lineRule="exact"/>
              <w:jc w:val="left"/>
            </w:pPr>
          </w:p>
        </w:tc>
      </w:tr>
    </w:tbl>
    <w:p w:rsidR="00AF2C90" w:rsidRDefault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tbl>
      <w:tblPr>
        <w:tblStyle w:val="a6"/>
        <w:tblpPr w:leftFromText="180" w:rightFromText="180" w:vertAnchor="text" w:horzAnchor="margin" w:tblpXSpec="center" w:tblpY="-24"/>
        <w:tblW w:w="0" w:type="auto"/>
        <w:tblLook w:val="04A0" w:firstRow="1" w:lastRow="0" w:firstColumn="1" w:lastColumn="0" w:noHBand="0" w:noVBand="1"/>
      </w:tblPr>
      <w:tblGrid>
        <w:gridCol w:w="7338"/>
        <w:gridCol w:w="2126"/>
      </w:tblGrid>
      <w:tr w:rsidR="007D70A3" w:rsidRPr="00AF2C90" w:rsidTr="007D70A3">
        <w:tc>
          <w:tcPr>
            <w:tcW w:w="7338" w:type="dxa"/>
          </w:tcPr>
          <w:p w:rsidR="007D70A3" w:rsidRPr="00AF2C90" w:rsidRDefault="007D70A3" w:rsidP="007D70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2C90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</w:tcPr>
          <w:p w:rsidR="007D70A3" w:rsidRPr="00AF2C90" w:rsidRDefault="007D70A3" w:rsidP="007D70A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2C90">
              <w:rPr>
                <w:rFonts w:ascii="Times New Roman" w:hAnsi="Times New Roman" w:cs="Times New Roman"/>
                <w:i/>
                <w:sz w:val="28"/>
                <w:szCs w:val="28"/>
              </w:rPr>
              <w:t>Срок</w:t>
            </w:r>
            <w:r w:rsidRPr="00AF2C9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исполнения</w:t>
            </w:r>
          </w:p>
        </w:tc>
      </w:tr>
      <w:tr w:rsidR="007D70A3" w:rsidRPr="00AF2C90" w:rsidTr="007D70A3">
        <w:tc>
          <w:tcPr>
            <w:tcW w:w="7338" w:type="dxa"/>
          </w:tcPr>
          <w:p w:rsidR="007D70A3" w:rsidRDefault="007D70A3" w:rsidP="007D70A3">
            <w:pPr>
              <w:pStyle w:val="a7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Осуществить пристройку для размещения: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музыкального зала (совместно с физкультурным);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кабинетов заведующей и бухгалтера</w:t>
            </w:r>
          </w:p>
          <w:p w:rsidR="007D70A3" w:rsidRPr="00AF2C90" w:rsidRDefault="007D70A3" w:rsidP="007D70A3">
            <w:pPr>
              <w:pStyle w:val="a7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Вынести кухню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26" w:type="dxa"/>
          </w:tcPr>
          <w:p w:rsidR="007D70A3" w:rsidRDefault="003B0CD0" w:rsidP="007D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7D70A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7D70A3" w:rsidRDefault="007D70A3" w:rsidP="007D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0A3" w:rsidRDefault="007D70A3" w:rsidP="007D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0A3" w:rsidRPr="00AF2C90" w:rsidRDefault="003B0CD0" w:rsidP="007D7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7D70A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Default="00AF2C90" w:rsidP="00AF2C90">
      <w:pPr>
        <w:rPr>
          <w:sz w:val="2"/>
          <w:szCs w:val="2"/>
        </w:rPr>
      </w:pPr>
    </w:p>
    <w:p w:rsidR="00AF2C90" w:rsidRDefault="00AF2C90" w:rsidP="00AF2C90">
      <w:pPr>
        <w:jc w:val="center"/>
        <w:rPr>
          <w:sz w:val="2"/>
          <w:szCs w:val="2"/>
        </w:rPr>
      </w:pPr>
    </w:p>
    <w:p w:rsidR="00AF2C90" w:rsidRDefault="00AF2C90" w:rsidP="00AF2C90">
      <w:pPr>
        <w:rPr>
          <w:sz w:val="2"/>
          <w:szCs w:val="2"/>
        </w:rPr>
      </w:pPr>
    </w:p>
    <w:p w:rsid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Pr="00AF2C90" w:rsidRDefault="00AF2C90" w:rsidP="00AF2C90">
      <w:pPr>
        <w:rPr>
          <w:sz w:val="2"/>
          <w:szCs w:val="2"/>
        </w:rPr>
      </w:pPr>
    </w:p>
    <w:p w:rsidR="00AF2C90" w:rsidRDefault="00AF2C90" w:rsidP="00AF2C90">
      <w:pPr>
        <w:rPr>
          <w:sz w:val="2"/>
          <w:szCs w:val="2"/>
        </w:rPr>
      </w:pPr>
    </w:p>
    <w:p w:rsidR="007D70A3" w:rsidRDefault="007D70A3" w:rsidP="00AF2C90">
      <w:pPr>
        <w:rPr>
          <w:sz w:val="2"/>
          <w:szCs w:val="2"/>
        </w:rPr>
      </w:pPr>
    </w:p>
    <w:p w:rsidR="007D70A3" w:rsidRPr="007D70A3" w:rsidRDefault="007D70A3" w:rsidP="007D70A3">
      <w:pPr>
        <w:rPr>
          <w:sz w:val="2"/>
          <w:szCs w:val="2"/>
        </w:rPr>
      </w:pPr>
    </w:p>
    <w:p w:rsidR="007D70A3" w:rsidRPr="007D70A3" w:rsidRDefault="007D70A3" w:rsidP="007D70A3">
      <w:pPr>
        <w:rPr>
          <w:sz w:val="2"/>
          <w:szCs w:val="2"/>
        </w:rPr>
      </w:pPr>
    </w:p>
    <w:p w:rsidR="007D70A3" w:rsidRPr="007D70A3" w:rsidRDefault="007D70A3" w:rsidP="007D70A3">
      <w:pPr>
        <w:rPr>
          <w:sz w:val="2"/>
          <w:szCs w:val="2"/>
        </w:rPr>
      </w:pPr>
    </w:p>
    <w:p w:rsidR="007D70A3" w:rsidRPr="007D70A3" w:rsidRDefault="007D70A3" w:rsidP="007D70A3">
      <w:pPr>
        <w:rPr>
          <w:sz w:val="2"/>
          <w:szCs w:val="2"/>
        </w:rPr>
      </w:pPr>
    </w:p>
    <w:p w:rsidR="007D70A3" w:rsidRPr="007D70A3" w:rsidRDefault="007D70A3" w:rsidP="007D70A3">
      <w:pPr>
        <w:rPr>
          <w:sz w:val="2"/>
          <w:szCs w:val="2"/>
        </w:rPr>
      </w:pPr>
    </w:p>
    <w:p w:rsidR="007D70A3" w:rsidRPr="007D70A3" w:rsidRDefault="007D70A3" w:rsidP="007D70A3">
      <w:pPr>
        <w:rPr>
          <w:sz w:val="2"/>
          <w:szCs w:val="2"/>
        </w:rPr>
      </w:pPr>
    </w:p>
    <w:p w:rsidR="007D70A3" w:rsidRPr="007D70A3" w:rsidRDefault="007D70A3" w:rsidP="007D70A3">
      <w:pPr>
        <w:rPr>
          <w:sz w:val="2"/>
          <w:szCs w:val="2"/>
        </w:rPr>
      </w:pPr>
    </w:p>
    <w:p w:rsidR="007D70A3" w:rsidRPr="007D70A3" w:rsidRDefault="007D70A3" w:rsidP="007D70A3">
      <w:pPr>
        <w:rPr>
          <w:sz w:val="2"/>
          <w:szCs w:val="2"/>
        </w:rPr>
      </w:pPr>
    </w:p>
    <w:p w:rsidR="007D70A3" w:rsidRPr="007D70A3" w:rsidRDefault="007D70A3" w:rsidP="007D70A3">
      <w:pPr>
        <w:rPr>
          <w:sz w:val="2"/>
          <w:szCs w:val="2"/>
        </w:rPr>
      </w:pPr>
    </w:p>
    <w:p w:rsidR="007D70A3" w:rsidRPr="007D70A3" w:rsidRDefault="007D70A3" w:rsidP="007D70A3">
      <w:pPr>
        <w:rPr>
          <w:sz w:val="2"/>
          <w:szCs w:val="2"/>
        </w:rPr>
      </w:pPr>
    </w:p>
    <w:p w:rsidR="007D70A3" w:rsidRPr="007D70A3" w:rsidRDefault="007D70A3" w:rsidP="007D70A3">
      <w:pPr>
        <w:rPr>
          <w:sz w:val="2"/>
          <w:szCs w:val="2"/>
        </w:rPr>
      </w:pPr>
    </w:p>
    <w:p w:rsidR="007D70A3" w:rsidRPr="007D70A3" w:rsidRDefault="007D70A3" w:rsidP="007D70A3">
      <w:pPr>
        <w:rPr>
          <w:sz w:val="2"/>
          <w:szCs w:val="2"/>
        </w:rPr>
      </w:pPr>
    </w:p>
    <w:p w:rsidR="007D70A3" w:rsidRPr="007D70A3" w:rsidRDefault="007D70A3" w:rsidP="007D70A3">
      <w:pPr>
        <w:rPr>
          <w:sz w:val="2"/>
          <w:szCs w:val="2"/>
        </w:rPr>
      </w:pPr>
    </w:p>
    <w:p w:rsidR="007D70A3" w:rsidRPr="007D70A3" w:rsidRDefault="007D70A3" w:rsidP="007D70A3">
      <w:pPr>
        <w:rPr>
          <w:sz w:val="2"/>
          <w:szCs w:val="2"/>
        </w:rPr>
      </w:pPr>
    </w:p>
    <w:p w:rsidR="007D70A3" w:rsidRPr="007D70A3" w:rsidRDefault="007D70A3" w:rsidP="007D70A3">
      <w:pPr>
        <w:rPr>
          <w:sz w:val="2"/>
          <w:szCs w:val="2"/>
        </w:rPr>
      </w:pPr>
    </w:p>
    <w:p w:rsidR="007D70A3" w:rsidRPr="007D70A3" w:rsidRDefault="007D70A3" w:rsidP="007D70A3">
      <w:pPr>
        <w:rPr>
          <w:sz w:val="2"/>
          <w:szCs w:val="2"/>
        </w:rPr>
      </w:pPr>
    </w:p>
    <w:p w:rsidR="007D70A3" w:rsidRPr="007D70A3" w:rsidRDefault="007D70A3" w:rsidP="007D70A3">
      <w:pPr>
        <w:rPr>
          <w:sz w:val="2"/>
          <w:szCs w:val="2"/>
        </w:rPr>
      </w:pPr>
    </w:p>
    <w:p w:rsidR="007D70A3" w:rsidRPr="007D70A3" w:rsidRDefault="007D70A3" w:rsidP="007D70A3">
      <w:pPr>
        <w:rPr>
          <w:sz w:val="2"/>
          <w:szCs w:val="2"/>
        </w:rPr>
      </w:pPr>
    </w:p>
    <w:p w:rsidR="007D70A3" w:rsidRPr="007D70A3" w:rsidRDefault="007D70A3" w:rsidP="007D70A3">
      <w:pPr>
        <w:rPr>
          <w:sz w:val="2"/>
          <w:szCs w:val="2"/>
        </w:rPr>
      </w:pPr>
    </w:p>
    <w:p w:rsidR="007D70A3" w:rsidRPr="007D70A3" w:rsidRDefault="007D70A3" w:rsidP="007D70A3">
      <w:pPr>
        <w:rPr>
          <w:sz w:val="2"/>
          <w:szCs w:val="2"/>
        </w:rPr>
      </w:pPr>
    </w:p>
    <w:p w:rsidR="007D70A3" w:rsidRDefault="007D70A3" w:rsidP="007D70A3">
      <w:pPr>
        <w:jc w:val="center"/>
        <w:rPr>
          <w:sz w:val="2"/>
          <w:szCs w:val="2"/>
        </w:rPr>
      </w:pPr>
    </w:p>
    <w:p w:rsidR="007D70A3" w:rsidRDefault="007D70A3" w:rsidP="007D70A3">
      <w:pPr>
        <w:rPr>
          <w:sz w:val="2"/>
          <w:szCs w:val="2"/>
        </w:rPr>
      </w:pPr>
    </w:p>
    <w:p w:rsidR="007D70A3" w:rsidRPr="00AF2C90" w:rsidRDefault="007D70A3" w:rsidP="007D70A3">
      <w:pPr>
        <w:jc w:val="center"/>
        <w:rPr>
          <w:rFonts w:ascii="Microsoft Sans Serif" w:hAnsi="Microsoft Sans Serif" w:cs="Microsoft Sans Serif"/>
          <w:sz w:val="19"/>
          <w:szCs w:val="19"/>
        </w:rPr>
      </w:pPr>
      <w:r>
        <w:rPr>
          <w:rFonts w:ascii="Microsoft Sans Serif" w:hAnsi="Microsoft Sans Serif" w:cs="Microsoft Sans Serif"/>
          <w:sz w:val="19"/>
          <w:szCs w:val="19"/>
        </w:rPr>
        <w:t>15</w:t>
      </w:r>
    </w:p>
    <w:p w:rsidR="007E7B1F" w:rsidRPr="007D70A3" w:rsidRDefault="007E7B1F" w:rsidP="007D70A3">
      <w:pPr>
        <w:framePr w:w="9310" w:wrap="auto" w:hAnchor="text"/>
        <w:rPr>
          <w:sz w:val="2"/>
          <w:szCs w:val="2"/>
        </w:rPr>
        <w:sectPr w:rsidR="007E7B1F" w:rsidRPr="007D70A3" w:rsidSect="00AF2C90">
          <w:pgSz w:w="11900" w:h="16840"/>
          <w:pgMar w:top="993" w:right="360" w:bottom="360" w:left="360" w:header="0" w:footer="3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  <w:noEndnote/>
          <w:docGrid w:linePitch="360"/>
        </w:sectPr>
      </w:pPr>
    </w:p>
    <w:p w:rsidR="007E7B1F" w:rsidRDefault="007E7B1F">
      <w:pPr>
        <w:rPr>
          <w:sz w:val="2"/>
          <w:szCs w:val="2"/>
        </w:rPr>
      </w:pPr>
    </w:p>
    <w:p w:rsidR="007D70A3" w:rsidRDefault="007D70A3" w:rsidP="007D70A3">
      <w:pPr>
        <w:pStyle w:val="20"/>
        <w:shd w:val="clear" w:color="auto" w:fill="auto"/>
        <w:ind w:left="1220" w:right="3120"/>
      </w:pPr>
    </w:p>
    <w:tbl>
      <w:tblPr>
        <w:tblStyle w:val="a6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7371"/>
        <w:gridCol w:w="2126"/>
      </w:tblGrid>
      <w:tr w:rsidR="007D70A3" w:rsidTr="007B0D86">
        <w:trPr>
          <w:cantSplit/>
          <w:trHeight w:val="1134"/>
        </w:trPr>
        <w:tc>
          <w:tcPr>
            <w:tcW w:w="7371" w:type="dxa"/>
          </w:tcPr>
          <w:p w:rsidR="007D70A3" w:rsidRPr="007D70A3" w:rsidRDefault="007D70A3" w:rsidP="007B0D86">
            <w:pPr>
              <w:pStyle w:val="20"/>
              <w:shd w:val="clear" w:color="auto" w:fill="auto"/>
              <w:spacing w:line="360" w:lineRule="auto"/>
              <w:ind w:left="33" w:right="34"/>
              <w:rPr>
                <w:sz w:val="28"/>
              </w:rPr>
            </w:pPr>
            <w:r w:rsidRPr="007D70A3">
              <w:rPr>
                <w:sz w:val="28"/>
              </w:rPr>
              <w:t>3.Оборудовать видеонаблюдение.</w:t>
            </w:r>
          </w:p>
          <w:p w:rsidR="007D70A3" w:rsidRPr="007D70A3" w:rsidRDefault="007D70A3" w:rsidP="007B0D86">
            <w:pPr>
              <w:pStyle w:val="20"/>
              <w:shd w:val="clear" w:color="auto" w:fill="auto"/>
              <w:spacing w:line="360" w:lineRule="auto"/>
              <w:ind w:left="33" w:right="34"/>
              <w:rPr>
                <w:sz w:val="28"/>
              </w:rPr>
            </w:pPr>
            <w:r w:rsidRPr="007D70A3">
              <w:rPr>
                <w:sz w:val="28"/>
              </w:rPr>
              <w:t>3.Приобрести:</w:t>
            </w:r>
          </w:p>
          <w:p w:rsidR="007D70A3" w:rsidRPr="007D70A3" w:rsidRDefault="007D70A3" w:rsidP="007B0D86">
            <w:pPr>
              <w:pStyle w:val="30"/>
              <w:shd w:val="clear" w:color="auto" w:fill="auto"/>
              <w:spacing w:line="360" w:lineRule="auto"/>
              <w:ind w:left="33" w:right="34"/>
              <w:rPr>
                <w:sz w:val="28"/>
              </w:rPr>
            </w:pPr>
            <w:r w:rsidRPr="007D70A3">
              <w:rPr>
                <w:sz w:val="28"/>
              </w:rPr>
              <w:t>Для двора:</w:t>
            </w:r>
          </w:p>
          <w:p w:rsidR="007D70A3" w:rsidRPr="007D70A3" w:rsidRDefault="007D70A3" w:rsidP="007B0D86">
            <w:pPr>
              <w:pStyle w:val="20"/>
              <w:shd w:val="clear" w:color="auto" w:fill="auto"/>
              <w:tabs>
                <w:tab w:val="left" w:pos="1487"/>
              </w:tabs>
              <w:spacing w:line="360" w:lineRule="auto"/>
              <w:ind w:left="33" w:right="34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7D70A3">
              <w:rPr>
                <w:sz w:val="28"/>
              </w:rPr>
              <w:t>2 песочницы,</w:t>
            </w:r>
          </w:p>
          <w:p w:rsidR="007D70A3" w:rsidRPr="007D70A3" w:rsidRDefault="007D70A3" w:rsidP="007B0D86">
            <w:pPr>
              <w:pStyle w:val="20"/>
              <w:shd w:val="clear" w:color="auto" w:fill="auto"/>
              <w:tabs>
                <w:tab w:val="left" w:pos="1492"/>
              </w:tabs>
              <w:spacing w:line="360" w:lineRule="auto"/>
              <w:ind w:left="33" w:right="34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7D70A3">
              <w:rPr>
                <w:sz w:val="28"/>
              </w:rPr>
              <w:t>2 навеса,</w:t>
            </w:r>
          </w:p>
          <w:p w:rsidR="007D70A3" w:rsidRPr="007D70A3" w:rsidRDefault="007D70A3" w:rsidP="007B0D86">
            <w:pPr>
              <w:pStyle w:val="20"/>
              <w:shd w:val="clear" w:color="auto" w:fill="auto"/>
              <w:tabs>
                <w:tab w:val="left" w:pos="1526"/>
              </w:tabs>
              <w:spacing w:line="360" w:lineRule="auto"/>
              <w:ind w:left="33" w:right="34"/>
              <w:jc w:val="left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7D70A3">
              <w:rPr>
                <w:sz w:val="28"/>
              </w:rPr>
              <w:t xml:space="preserve">дополнительное игровое </w:t>
            </w:r>
            <w:r>
              <w:rPr>
                <w:sz w:val="28"/>
              </w:rPr>
              <w:t>оборудование (горка и т.п</w:t>
            </w:r>
            <w:r w:rsidR="007B0D86">
              <w:rPr>
                <w:sz w:val="28"/>
              </w:rPr>
              <w:t>.</w:t>
            </w:r>
            <w:r w:rsidRPr="007D70A3">
              <w:rPr>
                <w:sz w:val="28"/>
              </w:rPr>
              <w:t>)</w:t>
            </w:r>
            <w:r w:rsidRPr="007D70A3">
              <w:rPr>
                <w:sz w:val="28"/>
              </w:rPr>
              <w:br/>
            </w:r>
            <w:r w:rsidRPr="007D70A3">
              <w:rPr>
                <w:rStyle w:val="24"/>
                <w:sz w:val="28"/>
              </w:rPr>
              <w:t>Для образовательного процесса:</w:t>
            </w:r>
          </w:p>
          <w:p w:rsidR="007D70A3" w:rsidRPr="007D70A3" w:rsidRDefault="007B0D86" w:rsidP="007B0D86">
            <w:pPr>
              <w:pStyle w:val="20"/>
              <w:shd w:val="clear" w:color="auto" w:fill="auto"/>
              <w:tabs>
                <w:tab w:val="left" w:pos="1492"/>
              </w:tabs>
              <w:spacing w:line="360" w:lineRule="auto"/>
              <w:ind w:left="33" w:right="34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7D70A3" w:rsidRPr="007D70A3">
              <w:rPr>
                <w:sz w:val="28"/>
              </w:rPr>
              <w:t>1 компьютер, ноутбук, проектор, экран,</w:t>
            </w:r>
          </w:p>
          <w:p w:rsidR="007D70A3" w:rsidRPr="007D70A3" w:rsidRDefault="007B0D86" w:rsidP="007B0D86">
            <w:pPr>
              <w:pStyle w:val="20"/>
              <w:shd w:val="clear" w:color="auto" w:fill="auto"/>
              <w:tabs>
                <w:tab w:val="left" w:pos="1482"/>
              </w:tabs>
              <w:spacing w:after="67" w:line="360" w:lineRule="auto"/>
              <w:ind w:left="33" w:right="34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7D70A3" w:rsidRPr="007D70A3">
              <w:rPr>
                <w:sz w:val="28"/>
              </w:rPr>
              <w:t>художественную литературу по программе,</w:t>
            </w:r>
          </w:p>
          <w:p w:rsidR="007D70A3" w:rsidRPr="007D70A3" w:rsidRDefault="007B0D86" w:rsidP="007B0D86">
            <w:pPr>
              <w:pStyle w:val="20"/>
              <w:shd w:val="clear" w:color="auto" w:fill="auto"/>
              <w:tabs>
                <w:tab w:val="left" w:pos="1487"/>
              </w:tabs>
              <w:spacing w:after="361" w:line="360" w:lineRule="auto"/>
              <w:ind w:left="33" w:right="34"/>
              <w:jc w:val="left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7D70A3" w:rsidRPr="007D70A3">
              <w:rPr>
                <w:sz w:val="28"/>
              </w:rPr>
              <w:t xml:space="preserve">наглядные пособия по изобразительному искусству, </w:t>
            </w:r>
            <w:r>
              <w:rPr>
                <w:sz w:val="28"/>
              </w:rPr>
              <w:br/>
            </w:r>
            <w:r w:rsidR="007D70A3" w:rsidRPr="007D70A3">
              <w:rPr>
                <w:sz w:val="28"/>
              </w:rPr>
              <w:t xml:space="preserve">по математике, художественной литературе, </w:t>
            </w:r>
            <w:r>
              <w:rPr>
                <w:sz w:val="28"/>
              </w:rPr>
              <w:br/>
            </w:r>
            <w:r w:rsidR="007D70A3" w:rsidRPr="007D70A3">
              <w:rPr>
                <w:sz w:val="28"/>
              </w:rPr>
              <w:t>безопасности жизни, познавательному развитию и т.п.</w:t>
            </w:r>
          </w:p>
          <w:p w:rsidR="007D70A3" w:rsidRPr="007D70A3" w:rsidRDefault="007D70A3" w:rsidP="007B0D86">
            <w:pPr>
              <w:pStyle w:val="20"/>
              <w:shd w:val="clear" w:color="auto" w:fill="auto"/>
              <w:spacing w:after="262" w:line="360" w:lineRule="auto"/>
              <w:ind w:left="33" w:right="34"/>
              <w:rPr>
                <w:sz w:val="28"/>
              </w:rPr>
            </w:pPr>
            <w:r w:rsidRPr="007D70A3">
              <w:rPr>
                <w:sz w:val="28"/>
              </w:rPr>
              <w:t>4.Оборудовать в групповых помещениях Центры:</w:t>
            </w:r>
          </w:p>
          <w:p w:rsidR="007D70A3" w:rsidRPr="007D70A3" w:rsidRDefault="007B0D86" w:rsidP="007B0D86">
            <w:pPr>
              <w:pStyle w:val="20"/>
              <w:shd w:val="clear" w:color="auto" w:fill="auto"/>
              <w:tabs>
                <w:tab w:val="left" w:pos="1487"/>
              </w:tabs>
              <w:spacing w:after="178" w:line="360" w:lineRule="auto"/>
              <w:ind w:left="33" w:right="34"/>
              <w:rPr>
                <w:sz w:val="28"/>
              </w:rPr>
            </w:pPr>
            <w:r>
              <w:rPr>
                <w:rStyle w:val="25"/>
                <w:sz w:val="28"/>
              </w:rPr>
              <w:t xml:space="preserve">- </w:t>
            </w:r>
            <w:r w:rsidR="007D70A3" w:rsidRPr="007D70A3">
              <w:rPr>
                <w:rStyle w:val="25"/>
                <w:sz w:val="28"/>
              </w:rPr>
              <w:t xml:space="preserve">«Центр познания» </w:t>
            </w:r>
            <w:r w:rsidR="007D70A3" w:rsidRPr="007D70A3">
              <w:rPr>
                <w:sz w:val="28"/>
              </w:rPr>
              <w:t xml:space="preserve">для обеспечения решения задач познавательно-исследовательской деятельности детей (развивающие и логические игры, речевые игры, игры </w:t>
            </w:r>
            <w:r>
              <w:rPr>
                <w:sz w:val="28"/>
              </w:rPr>
              <w:br/>
            </w:r>
            <w:r w:rsidR="007D70A3" w:rsidRPr="007D70A3">
              <w:rPr>
                <w:sz w:val="28"/>
              </w:rPr>
              <w:t>с буквами, звуками и слогами; опыты и эксперименты);</w:t>
            </w:r>
          </w:p>
          <w:p w:rsidR="007D70A3" w:rsidRPr="007D70A3" w:rsidRDefault="007B0D86" w:rsidP="007B0D86">
            <w:pPr>
              <w:pStyle w:val="20"/>
              <w:shd w:val="clear" w:color="auto" w:fill="auto"/>
              <w:tabs>
                <w:tab w:val="left" w:pos="1492"/>
              </w:tabs>
              <w:spacing w:line="360" w:lineRule="auto"/>
              <w:ind w:left="33" w:right="34"/>
              <w:rPr>
                <w:sz w:val="28"/>
              </w:rPr>
            </w:pPr>
            <w:r>
              <w:rPr>
                <w:rStyle w:val="25"/>
                <w:sz w:val="28"/>
              </w:rPr>
              <w:t xml:space="preserve">- </w:t>
            </w:r>
            <w:r w:rsidR="007D70A3" w:rsidRPr="007D70A3">
              <w:rPr>
                <w:rStyle w:val="25"/>
                <w:sz w:val="28"/>
              </w:rPr>
              <w:t xml:space="preserve">«Центр творчества» </w:t>
            </w:r>
            <w:r w:rsidR="007D70A3" w:rsidRPr="007D70A3">
              <w:rPr>
                <w:sz w:val="28"/>
              </w:rPr>
              <w:t>для обеспечения решения задач</w:t>
            </w:r>
          </w:p>
          <w:p w:rsidR="007D70A3" w:rsidRPr="007D70A3" w:rsidRDefault="007D70A3" w:rsidP="007B0D86">
            <w:pPr>
              <w:pStyle w:val="20"/>
              <w:shd w:val="clear" w:color="auto" w:fill="auto"/>
              <w:tabs>
                <w:tab w:val="left" w:pos="4801"/>
                <w:tab w:val="left" w:pos="5694"/>
              </w:tabs>
              <w:spacing w:line="360" w:lineRule="auto"/>
              <w:ind w:left="33" w:right="34"/>
              <w:rPr>
                <w:sz w:val="28"/>
              </w:rPr>
            </w:pPr>
            <w:r w:rsidRPr="007D70A3">
              <w:rPr>
                <w:sz w:val="28"/>
              </w:rPr>
              <w:t>активизации творчества детей (режиссерские и театрализованные, музыкальные игры и импр</w:t>
            </w:r>
            <w:r w:rsidR="007B0D86">
              <w:rPr>
                <w:sz w:val="28"/>
              </w:rPr>
              <w:t xml:space="preserve">овизации, художественно-речевая </w:t>
            </w:r>
            <w:r w:rsidRPr="007D70A3">
              <w:rPr>
                <w:sz w:val="28"/>
              </w:rPr>
              <w:t>и</w:t>
            </w:r>
            <w:r w:rsidR="007B0D86">
              <w:rPr>
                <w:sz w:val="28"/>
              </w:rPr>
              <w:t xml:space="preserve"> </w:t>
            </w:r>
            <w:r w:rsidRPr="007D70A3">
              <w:rPr>
                <w:sz w:val="28"/>
              </w:rPr>
              <w:t>изобразительная</w:t>
            </w:r>
            <w:r w:rsidR="007B0D86">
              <w:rPr>
                <w:sz w:val="28"/>
              </w:rPr>
              <w:t xml:space="preserve"> </w:t>
            </w:r>
            <w:r w:rsidRPr="007D70A3">
              <w:rPr>
                <w:sz w:val="28"/>
              </w:rPr>
              <w:t>деятельность);</w:t>
            </w:r>
          </w:p>
          <w:p w:rsidR="007D70A3" w:rsidRPr="007D70A3" w:rsidRDefault="007B0D86" w:rsidP="007B0D86">
            <w:pPr>
              <w:pStyle w:val="20"/>
              <w:shd w:val="clear" w:color="auto" w:fill="auto"/>
              <w:tabs>
                <w:tab w:val="left" w:pos="1559"/>
              </w:tabs>
              <w:spacing w:line="360" w:lineRule="auto"/>
              <w:ind w:left="173" w:right="34"/>
              <w:jc w:val="left"/>
              <w:rPr>
                <w:sz w:val="28"/>
              </w:rPr>
            </w:pPr>
            <w:r>
              <w:rPr>
                <w:rStyle w:val="25"/>
                <w:sz w:val="28"/>
              </w:rPr>
              <w:t xml:space="preserve">- </w:t>
            </w:r>
            <w:r w:rsidR="007D70A3" w:rsidRPr="007D70A3">
              <w:rPr>
                <w:rStyle w:val="25"/>
                <w:sz w:val="28"/>
              </w:rPr>
              <w:t xml:space="preserve">«Игровой центр», </w:t>
            </w:r>
            <w:r w:rsidR="007D70A3" w:rsidRPr="007D70A3">
              <w:rPr>
                <w:sz w:val="28"/>
              </w:rPr>
              <w:t>обеспечивающий организацию самостоятельных сюжетно-ролевых игр;</w:t>
            </w:r>
          </w:p>
          <w:p w:rsidR="007D70A3" w:rsidRDefault="007B0D86" w:rsidP="007B0D86">
            <w:pPr>
              <w:pStyle w:val="50"/>
              <w:shd w:val="clear" w:color="auto" w:fill="auto"/>
              <w:tabs>
                <w:tab w:val="left" w:pos="5694"/>
              </w:tabs>
              <w:spacing w:line="360" w:lineRule="auto"/>
              <w:ind w:left="33" w:right="34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7D70A3" w:rsidRPr="007D70A3">
              <w:rPr>
                <w:sz w:val="28"/>
              </w:rPr>
              <w:t>«Литературный центр»,</w:t>
            </w:r>
            <w:r>
              <w:rPr>
                <w:sz w:val="28"/>
              </w:rPr>
              <w:t xml:space="preserve"> </w:t>
            </w:r>
            <w:r w:rsidR="007D70A3" w:rsidRPr="007D70A3">
              <w:rPr>
                <w:rStyle w:val="51"/>
                <w:sz w:val="28"/>
              </w:rPr>
              <w:t>обеспечивающи</w:t>
            </w:r>
            <w:r>
              <w:rPr>
                <w:rStyle w:val="51"/>
                <w:sz w:val="28"/>
              </w:rPr>
              <w:t>й</w:t>
            </w:r>
            <w:r>
              <w:rPr>
                <w:rStyle w:val="51"/>
                <w:sz w:val="28"/>
              </w:rPr>
              <w:br/>
            </w:r>
            <w:r w:rsidR="007D70A3" w:rsidRPr="007B0D86">
              <w:rPr>
                <w:b w:val="0"/>
                <w:sz w:val="28"/>
              </w:rPr>
              <w:t>литературное развитие дошкольников</w:t>
            </w:r>
            <w:r w:rsidR="007D70A3" w:rsidRPr="007D70A3">
              <w:rPr>
                <w:sz w:val="28"/>
              </w:rPr>
              <w:t>;</w:t>
            </w:r>
          </w:p>
          <w:p w:rsidR="007D70A3" w:rsidRPr="007D70A3" w:rsidRDefault="007B0D86" w:rsidP="007B0D86">
            <w:pPr>
              <w:pStyle w:val="50"/>
              <w:shd w:val="clear" w:color="auto" w:fill="auto"/>
              <w:tabs>
                <w:tab w:val="left" w:pos="3352"/>
                <w:tab w:val="left" w:pos="6069"/>
              </w:tabs>
              <w:spacing w:line="360" w:lineRule="auto"/>
              <w:ind w:left="33" w:right="34"/>
              <w:rPr>
                <w:sz w:val="28"/>
              </w:rPr>
            </w:pPr>
            <w:r>
              <w:rPr>
                <w:sz w:val="28"/>
              </w:rPr>
              <w:t xml:space="preserve">- «Центр </w:t>
            </w:r>
            <w:r w:rsidR="007D70A3" w:rsidRPr="007D70A3">
              <w:rPr>
                <w:sz w:val="28"/>
              </w:rPr>
              <w:t>двигательной</w:t>
            </w:r>
            <w:r>
              <w:rPr>
                <w:sz w:val="28"/>
              </w:rPr>
              <w:t xml:space="preserve"> </w:t>
            </w:r>
            <w:r w:rsidR="007D70A3" w:rsidRPr="007D70A3">
              <w:rPr>
                <w:sz w:val="28"/>
              </w:rPr>
              <w:t>активности»,</w:t>
            </w:r>
          </w:p>
          <w:p w:rsidR="007D70A3" w:rsidRDefault="007D70A3" w:rsidP="007D70A3">
            <w:pPr>
              <w:pStyle w:val="20"/>
              <w:shd w:val="clear" w:color="auto" w:fill="auto"/>
              <w:ind w:right="3120"/>
            </w:pPr>
          </w:p>
        </w:tc>
        <w:tc>
          <w:tcPr>
            <w:tcW w:w="2126" w:type="dxa"/>
          </w:tcPr>
          <w:p w:rsidR="007B0D86" w:rsidRDefault="007B0D86" w:rsidP="007B0D86">
            <w:pPr>
              <w:pStyle w:val="20"/>
              <w:shd w:val="clear" w:color="auto" w:fill="auto"/>
              <w:tabs>
                <w:tab w:val="left" w:pos="437"/>
              </w:tabs>
              <w:ind w:right="3120"/>
            </w:pPr>
          </w:p>
          <w:p w:rsidR="007B0D86" w:rsidRDefault="007B0D86" w:rsidP="007B0D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B0D86" w:rsidRDefault="007B0D86" w:rsidP="007B0D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B0D86" w:rsidRDefault="007B0D86" w:rsidP="007B0D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B0D86" w:rsidRDefault="003B0CD0" w:rsidP="007B0D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2017-2018</w:t>
            </w:r>
            <w:r w:rsidR="007B0D86" w:rsidRPr="007B0D86">
              <w:rPr>
                <w:rFonts w:ascii="Times New Roman" w:hAnsi="Times New Roman" w:cs="Times New Roman"/>
                <w:sz w:val="28"/>
              </w:rPr>
              <w:t>г.</w:t>
            </w:r>
          </w:p>
          <w:p w:rsidR="007B0D86" w:rsidRDefault="007B0D86" w:rsidP="007B0D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B0D86" w:rsidRDefault="007B0D86" w:rsidP="007B0D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B0D86" w:rsidRDefault="007B0D86" w:rsidP="007B0D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B0D86" w:rsidRDefault="003B0CD0" w:rsidP="007B0D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2017</w:t>
            </w:r>
            <w:r w:rsidR="007B0D86">
              <w:rPr>
                <w:rFonts w:ascii="Times New Roman" w:hAnsi="Times New Roman" w:cs="Times New Roman"/>
                <w:sz w:val="28"/>
              </w:rPr>
              <w:t>г.</w:t>
            </w:r>
          </w:p>
          <w:p w:rsidR="007B0D86" w:rsidRDefault="007B0D86" w:rsidP="007B0D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B0D86" w:rsidRDefault="007B0D86" w:rsidP="007B0D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B0D86" w:rsidRDefault="007B0D86" w:rsidP="007B0D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B0D86" w:rsidRDefault="007B0D86" w:rsidP="007B0D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B0D86" w:rsidRDefault="007B0D86" w:rsidP="007B0D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B0D86" w:rsidRDefault="007B0D86" w:rsidP="007B0D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B0D86" w:rsidRDefault="007B0D86" w:rsidP="007B0D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B0D86" w:rsidRDefault="007B0D86" w:rsidP="007B0D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B0D86" w:rsidRDefault="007B0D86" w:rsidP="007B0D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B0D86" w:rsidRDefault="007B0D86" w:rsidP="007B0D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B0D86" w:rsidRDefault="007B0D86" w:rsidP="007B0D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B0D86" w:rsidRDefault="007B0D86" w:rsidP="007B0D8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B0D86" w:rsidRPr="007B0D86" w:rsidRDefault="003B0CD0" w:rsidP="007B0D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2016-2017</w:t>
            </w:r>
            <w:bookmarkStart w:id="0" w:name="_GoBack"/>
            <w:bookmarkEnd w:id="0"/>
            <w:r w:rsidR="007B0D86">
              <w:rPr>
                <w:rFonts w:ascii="Times New Roman" w:hAnsi="Times New Roman" w:cs="Times New Roman"/>
                <w:sz w:val="28"/>
              </w:rPr>
              <w:t>гг.</w:t>
            </w:r>
          </w:p>
        </w:tc>
      </w:tr>
    </w:tbl>
    <w:p w:rsidR="007D70A3" w:rsidRDefault="007D70A3" w:rsidP="007D70A3">
      <w:pPr>
        <w:pStyle w:val="20"/>
        <w:shd w:val="clear" w:color="auto" w:fill="auto"/>
        <w:ind w:left="1220" w:right="3120"/>
      </w:pPr>
    </w:p>
    <w:p w:rsidR="007E7B1F" w:rsidRPr="007B0D86" w:rsidRDefault="003110C9">
      <w:pPr>
        <w:pStyle w:val="a5"/>
        <w:framePr w:wrap="none" w:vAnchor="page" w:hAnchor="page" w:x="6184" w:y="15278"/>
        <w:shd w:val="clear" w:color="auto" w:fill="auto"/>
        <w:spacing w:line="200" w:lineRule="exact"/>
        <w:rPr>
          <w:rFonts w:ascii="Microsoft Sans Serif" w:hAnsi="Microsoft Sans Serif" w:cs="Microsoft Sans Serif"/>
          <w:b w:val="0"/>
          <w:sz w:val="19"/>
          <w:szCs w:val="19"/>
        </w:rPr>
      </w:pPr>
      <w:r w:rsidRPr="007B0D86">
        <w:rPr>
          <w:rFonts w:ascii="Microsoft Sans Serif" w:hAnsi="Microsoft Sans Serif" w:cs="Microsoft Sans Serif"/>
          <w:b w:val="0"/>
          <w:sz w:val="19"/>
          <w:szCs w:val="19"/>
        </w:rPr>
        <w:t>16</w:t>
      </w:r>
    </w:p>
    <w:p w:rsidR="007B0D86" w:rsidRPr="007B0D86" w:rsidRDefault="007B0D86" w:rsidP="007B0D86">
      <w:pPr>
        <w:rPr>
          <w:sz w:val="44"/>
          <w:szCs w:val="44"/>
        </w:rPr>
      </w:pPr>
    </w:p>
    <w:sectPr w:rsidR="007B0D86" w:rsidRPr="007B0D86" w:rsidSect="00AF2C90">
      <w:pgSz w:w="11900" w:h="16840"/>
      <w:pgMar w:top="360" w:right="360" w:bottom="360" w:left="360" w:header="0" w:footer="3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270" w:rsidRDefault="00D83270" w:rsidP="007E7B1F">
      <w:r>
        <w:separator/>
      </w:r>
    </w:p>
  </w:endnote>
  <w:endnote w:type="continuationSeparator" w:id="0">
    <w:p w:rsidR="00D83270" w:rsidRDefault="00D83270" w:rsidP="007E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270" w:rsidRDefault="00D83270"/>
  </w:footnote>
  <w:footnote w:type="continuationSeparator" w:id="0">
    <w:p w:rsidR="00D83270" w:rsidRDefault="00D8327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426E4"/>
    <w:multiLevelType w:val="hybridMultilevel"/>
    <w:tmpl w:val="7500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27A3D"/>
    <w:multiLevelType w:val="multilevel"/>
    <w:tmpl w:val="2FDEB6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0501B3"/>
    <w:multiLevelType w:val="multilevel"/>
    <w:tmpl w:val="A78655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E7B1F"/>
    <w:rsid w:val="000F1B67"/>
    <w:rsid w:val="003110C9"/>
    <w:rsid w:val="003B0CD0"/>
    <w:rsid w:val="005F45E7"/>
    <w:rsid w:val="007B0D86"/>
    <w:rsid w:val="007D70A3"/>
    <w:rsid w:val="007E7B1F"/>
    <w:rsid w:val="00AF2C90"/>
    <w:rsid w:val="00B61BF4"/>
    <w:rsid w:val="00D2235C"/>
    <w:rsid w:val="00D83270"/>
    <w:rsid w:val="00EE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E5AAD-AFE5-4CDD-B43C-4593AE8A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B1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7B1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E7B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1">
    <w:name w:val="Основной текст (2)"/>
    <w:basedOn w:val="2"/>
    <w:rsid w:val="007E7B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pt">
    <w:name w:val="Основной текст (2) + Курсив;Интервал 4 pt"/>
    <w:basedOn w:val="2"/>
    <w:rsid w:val="007E7B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36pt">
    <w:name w:val="Основной текст (2) + 36 pt"/>
    <w:basedOn w:val="2"/>
    <w:rsid w:val="007E7B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22pt-2pt">
    <w:name w:val="Основной текст (2) + 22 pt;Интервал -2 pt"/>
    <w:basedOn w:val="2"/>
    <w:rsid w:val="007E7B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CordiaUPC48pt">
    <w:name w:val="Основной текст (2) + CordiaUPC;48 pt;Курсив"/>
    <w:basedOn w:val="2"/>
    <w:rsid w:val="007E7B1F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96"/>
      <w:szCs w:val="96"/>
      <w:u w:val="none"/>
      <w:lang w:val="en-US" w:eastAsia="en-US" w:bidi="en-US"/>
    </w:rPr>
  </w:style>
  <w:style w:type="character" w:customStyle="1" w:styleId="211pt">
    <w:name w:val="Основной текст (2) + 11 pt;Полужирный"/>
    <w:basedOn w:val="2"/>
    <w:rsid w:val="007E7B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SegoeUI15pt">
    <w:name w:val="Основной текст (2) + Segoe UI;15 pt;Полужирный"/>
    <w:basedOn w:val="2"/>
    <w:rsid w:val="007E7B1F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CordiaUPC10pt">
    <w:name w:val="Основной текст (2) + CordiaUPC;10 pt;Курсив"/>
    <w:basedOn w:val="2"/>
    <w:rsid w:val="007E7B1F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7E7B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7E7B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sid w:val="007E7B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E7B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24">
    <w:name w:val="Основной текст (2) + Курсив"/>
    <w:basedOn w:val="2"/>
    <w:rsid w:val="007E7B1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E7B1F"/>
    <w:rPr>
      <w:rFonts w:ascii="David" w:eastAsia="David" w:hAnsi="David" w:cs="David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TrebuchetMS12pt">
    <w:name w:val="Основной текст (6) + Trebuchet MS;12 pt"/>
    <w:basedOn w:val="6"/>
    <w:rsid w:val="007E7B1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E7B1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64"/>
      <w:szCs w:val="64"/>
      <w:u w:val="none"/>
    </w:rPr>
  </w:style>
  <w:style w:type="character" w:customStyle="1" w:styleId="25">
    <w:name w:val="Основной текст (2) + Полужирный"/>
    <w:basedOn w:val="2"/>
    <w:rsid w:val="007E7B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E7B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5">
    <w:name w:val="Основной текст (5)_"/>
    <w:basedOn w:val="a0"/>
    <w:link w:val="50"/>
    <w:rsid w:val="007E7B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51">
    <w:name w:val="Основной текст (5) + Не полужирный"/>
    <w:basedOn w:val="5"/>
    <w:rsid w:val="007E7B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7E7B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6">
    <w:name w:val="Колонтитул (2)_"/>
    <w:basedOn w:val="a0"/>
    <w:link w:val="27"/>
    <w:rsid w:val="007E7B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sid w:val="007E7B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7E7B1F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30"/>
      <w:u w:val="none"/>
    </w:rPr>
  </w:style>
  <w:style w:type="character" w:customStyle="1" w:styleId="9">
    <w:name w:val="Основной текст (9)_"/>
    <w:basedOn w:val="a0"/>
    <w:link w:val="90"/>
    <w:rsid w:val="007E7B1F"/>
    <w:rPr>
      <w:rFonts w:ascii="Garamond" w:eastAsia="Garamond" w:hAnsi="Garamond" w:cs="Garamond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00">
    <w:name w:val="Основной текст (10)_"/>
    <w:basedOn w:val="a0"/>
    <w:link w:val="101"/>
    <w:rsid w:val="007E7B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7"/>
      <w:szCs w:val="17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7E7B1F"/>
    <w:pPr>
      <w:shd w:val="clear" w:color="auto" w:fill="FFFFFF"/>
      <w:spacing w:line="54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7E7B1F"/>
    <w:pPr>
      <w:shd w:val="clear" w:color="auto" w:fill="FFFFFF"/>
      <w:spacing w:line="542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ой текст (6)"/>
    <w:basedOn w:val="a"/>
    <w:link w:val="6"/>
    <w:rsid w:val="007E7B1F"/>
    <w:pPr>
      <w:shd w:val="clear" w:color="auto" w:fill="FFFFFF"/>
      <w:spacing w:line="0" w:lineRule="atLeast"/>
    </w:pPr>
    <w:rPr>
      <w:rFonts w:ascii="David" w:eastAsia="David" w:hAnsi="David" w:cs="David"/>
      <w:sz w:val="17"/>
      <w:szCs w:val="17"/>
    </w:rPr>
  </w:style>
  <w:style w:type="paragraph" w:customStyle="1" w:styleId="70">
    <w:name w:val="Основной текст (7)"/>
    <w:basedOn w:val="a"/>
    <w:link w:val="7"/>
    <w:rsid w:val="007E7B1F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64"/>
      <w:szCs w:val="64"/>
    </w:rPr>
  </w:style>
  <w:style w:type="paragraph" w:customStyle="1" w:styleId="40">
    <w:name w:val="Основной текст (4)"/>
    <w:basedOn w:val="a"/>
    <w:link w:val="4"/>
    <w:rsid w:val="007E7B1F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50">
    <w:name w:val="Основной текст (5)"/>
    <w:basedOn w:val="a"/>
    <w:link w:val="5"/>
    <w:rsid w:val="007E7B1F"/>
    <w:pPr>
      <w:shd w:val="clear" w:color="auto" w:fill="FFFFFF"/>
      <w:spacing w:line="470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7E7B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7">
    <w:name w:val="Колонтитул (2)"/>
    <w:basedOn w:val="a"/>
    <w:link w:val="26"/>
    <w:rsid w:val="007E7B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rsid w:val="007E7B1F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80">
    <w:name w:val="Основной текст (8)"/>
    <w:basedOn w:val="a"/>
    <w:link w:val="8"/>
    <w:rsid w:val="007E7B1F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pacing w:val="-30"/>
    </w:rPr>
  </w:style>
  <w:style w:type="paragraph" w:customStyle="1" w:styleId="90">
    <w:name w:val="Основной текст (9)"/>
    <w:basedOn w:val="a"/>
    <w:link w:val="9"/>
    <w:rsid w:val="007E7B1F"/>
    <w:pPr>
      <w:shd w:val="clear" w:color="auto" w:fill="FFFFFF"/>
      <w:spacing w:before="1320" w:after="1020" w:line="0" w:lineRule="atLeast"/>
      <w:jc w:val="center"/>
    </w:pPr>
    <w:rPr>
      <w:rFonts w:ascii="Garamond" w:eastAsia="Garamond" w:hAnsi="Garamond" w:cs="Garamond"/>
      <w:b/>
      <w:bCs/>
      <w:sz w:val="21"/>
      <w:szCs w:val="21"/>
    </w:rPr>
  </w:style>
  <w:style w:type="paragraph" w:customStyle="1" w:styleId="101">
    <w:name w:val="Основной текст (10)"/>
    <w:basedOn w:val="a"/>
    <w:link w:val="100"/>
    <w:rsid w:val="007E7B1F"/>
    <w:pPr>
      <w:shd w:val="clear" w:color="auto" w:fill="FFFFFF"/>
      <w:spacing w:before="1020" w:line="0" w:lineRule="atLeast"/>
    </w:pPr>
    <w:rPr>
      <w:rFonts w:ascii="Times New Roman" w:eastAsia="Times New Roman" w:hAnsi="Times New Roman" w:cs="Times New Roman"/>
      <w:spacing w:val="20"/>
      <w:sz w:val="17"/>
      <w:szCs w:val="17"/>
      <w:lang w:val="en-US" w:eastAsia="en-US" w:bidi="en-US"/>
    </w:rPr>
  </w:style>
  <w:style w:type="table" w:styleId="a6">
    <w:name w:val="Table Grid"/>
    <w:basedOn w:val="a1"/>
    <w:uiPriority w:val="59"/>
    <w:rsid w:val="00AF2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F2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dcterms:created xsi:type="dcterms:W3CDTF">2019-03-26T13:43:00Z</dcterms:created>
  <dcterms:modified xsi:type="dcterms:W3CDTF">2019-04-05T08:04:00Z</dcterms:modified>
</cp:coreProperties>
</file>